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604E" w14:textId="77777777" w:rsidR="00C74BE6" w:rsidRDefault="00C74BE6" w:rsidP="00C27B41">
      <w:pPr>
        <w:pStyle w:val="Heading4"/>
        <w:numPr>
          <w:ilvl w:val="0"/>
          <w:numId w:val="0"/>
        </w:numPr>
      </w:pPr>
    </w:p>
    <w:p w14:paraId="16C76F46" w14:textId="77777777" w:rsidR="00C74BE6" w:rsidRPr="0010769E" w:rsidRDefault="00C74BE6" w:rsidP="00C74BE6">
      <w:pPr>
        <w:jc w:val="center"/>
      </w:pPr>
    </w:p>
    <w:p w14:paraId="7C048939" w14:textId="77777777" w:rsidR="00C74BE6" w:rsidRPr="0010769E" w:rsidRDefault="00C74BE6" w:rsidP="00C74BE6">
      <w:pPr>
        <w:jc w:val="center"/>
      </w:pPr>
    </w:p>
    <w:p w14:paraId="551143C5" w14:textId="77777777" w:rsidR="00C74BE6" w:rsidRPr="0010769E" w:rsidRDefault="00C74BE6" w:rsidP="00C74BE6"/>
    <w:p w14:paraId="1261C458" w14:textId="77777777" w:rsidR="00C74BE6" w:rsidRPr="0010769E" w:rsidRDefault="00C74BE6" w:rsidP="00C74BE6"/>
    <w:p w14:paraId="4BB62D66" w14:textId="77777777" w:rsidR="00C74BE6" w:rsidRPr="0010769E" w:rsidRDefault="00FD3FA4" w:rsidP="00C74BE6">
      <w:pPr>
        <w:jc w:val="center"/>
        <w:rPr>
          <w:b/>
          <w:sz w:val="24"/>
        </w:rPr>
      </w:pPr>
      <w:r>
        <w:rPr>
          <w:b/>
          <w:noProof/>
          <w:sz w:val="24"/>
          <w:szCs w:val="20"/>
          <w:lang w:val="en-GB" w:eastAsia="en-GB"/>
        </w:rPr>
        <mc:AlternateContent>
          <mc:Choice Requires="wpg">
            <w:drawing>
              <wp:anchor distT="0" distB="0" distL="114300" distR="114300" simplePos="0" relativeHeight="251657728" behindDoc="0" locked="0" layoutInCell="1" allowOverlap="1" wp14:anchorId="6BBBD1FE" wp14:editId="1F73F370">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AD0" w14:textId="77777777"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A33C64">
                                <w:rPr>
                                  <w:color w:val="887E6E"/>
                                  <w:sz w:val="68"/>
                                </w:rPr>
                                <w:t>YY</w:t>
                              </w:r>
                              <w:r w:rsidRPr="002C6AA9">
                                <w:rPr>
                                  <w:color w:val="887E6E"/>
                                  <w:sz w:val="68"/>
                                </w:rPr>
                                <w:t>)</w:t>
                              </w:r>
                              <w:r w:rsidR="00413616">
                                <w:rPr>
                                  <w:color w:val="887E6E"/>
                                  <w:sz w:val="68"/>
                                </w:rPr>
                                <w:t>XX</w:t>
                              </w:r>
                            </w:p>
                            <w:p w14:paraId="68C90171"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BD1FE"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61D9AD0" w14:textId="77777777"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A33C64">
                          <w:rPr>
                            <w:color w:val="887E6E"/>
                            <w:sz w:val="68"/>
                          </w:rPr>
                          <w:t>YY</w:t>
                        </w:r>
                        <w:r w:rsidRPr="002C6AA9">
                          <w:rPr>
                            <w:color w:val="887E6E"/>
                            <w:sz w:val="68"/>
                          </w:rPr>
                          <w:t>)</w:t>
                        </w:r>
                        <w:r w:rsidR="00413616">
                          <w:rPr>
                            <w:color w:val="887E6E"/>
                            <w:sz w:val="68"/>
                          </w:rPr>
                          <w:t>XX</w:t>
                        </w:r>
                      </w:p>
                      <w:p w14:paraId="68C90171"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26F87C32" w14:textId="77777777" w:rsidR="00C74BE6" w:rsidRPr="0010769E" w:rsidRDefault="00C74BE6" w:rsidP="00C74BE6">
      <w:pPr>
        <w:jc w:val="center"/>
        <w:rPr>
          <w:b/>
          <w:sz w:val="24"/>
        </w:rPr>
      </w:pPr>
    </w:p>
    <w:p w14:paraId="25C15159" w14:textId="77777777" w:rsidR="00C74BE6" w:rsidRPr="0010769E" w:rsidRDefault="00C74BE6" w:rsidP="00C74BE6">
      <w:pPr>
        <w:jc w:val="center"/>
        <w:rPr>
          <w:b/>
          <w:sz w:val="24"/>
        </w:rPr>
      </w:pPr>
    </w:p>
    <w:p w14:paraId="045A8C3E" w14:textId="77777777" w:rsidR="00C74BE6" w:rsidRPr="0010769E" w:rsidRDefault="00C74BE6" w:rsidP="00C74BE6">
      <w:pPr>
        <w:jc w:val="center"/>
        <w:rPr>
          <w:b/>
          <w:sz w:val="24"/>
        </w:rPr>
      </w:pPr>
    </w:p>
    <w:p w14:paraId="20C2CFE3" w14:textId="77777777" w:rsidR="00C74BE6" w:rsidRPr="0010769E" w:rsidRDefault="00C74BE6" w:rsidP="00C74BE6">
      <w:pPr>
        <w:jc w:val="center"/>
        <w:rPr>
          <w:b/>
          <w:sz w:val="24"/>
        </w:rPr>
      </w:pPr>
    </w:p>
    <w:p w14:paraId="6CADF521" w14:textId="77777777" w:rsidR="00C74BE6" w:rsidRPr="0010769E" w:rsidRDefault="00C74BE6" w:rsidP="00C74BE6">
      <w:pPr>
        <w:jc w:val="center"/>
        <w:rPr>
          <w:b/>
          <w:sz w:val="24"/>
        </w:rPr>
      </w:pPr>
    </w:p>
    <w:p w14:paraId="68A1DFA2" w14:textId="77777777" w:rsidR="00C74BE6" w:rsidRPr="0010769E" w:rsidRDefault="00C74BE6" w:rsidP="00C74BE6">
      <w:pPr>
        <w:jc w:val="center"/>
        <w:rPr>
          <w:b/>
          <w:sz w:val="24"/>
        </w:rPr>
      </w:pPr>
    </w:p>
    <w:p w14:paraId="250D3261" w14:textId="77777777" w:rsidR="00C74BE6" w:rsidRPr="0010769E" w:rsidRDefault="00C74BE6" w:rsidP="00C74BE6">
      <w:pPr>
        <w:jc w:val="center"/>
        <w:rPr>
          <w:b/>
          <w:sz w:val="24"/>
        </w:rPr>
      </w:pPr>
    </w:p>
    <w:p w14:paraId="065275A1" w14:textId="77777777" w:rsidR="00C74BE6" w:rsidRPr="0010769E" w:rsidRDefault="00C74BE6" w:rsidP="00C74BE6">
      <w:pPr>
        <w:jc w:val="center"/>
        <w:rPr>
          <w:b/>
          <w:sz w:val="24"/>
        </w:rPr>
      </w:pPr>
    </w:p>
    <w:p w14:paraId="2477526B" w14:textId="77777777" w:rsidR="00C74BE6" w:rsidRPr="0010769E" w:rsidRDefault="00C74BE6" w:rsidP="00C74BE6">
      <w:pPr>
        <w:jc w:val="center"/>
        <w:rPr>
          <w:b/>
          <w:sz w:val="24"/>
        </w:rPr>
      </w:pPr>
    </w:p>
    <w:p w14:paraId="10A19DCD" w14:textId="77777777" w:rsidR="00C74BE6" w:rsidRPr="0010769E" w:rsidRDefault="00C74BE6" w:rsidP="00C74BE6">
      <w:pPr>
        <w:jc w:val="center"/>
        <w:rPr>
          <w:b/>
          <w:sz w:val="24"/>
        </w:rPr>
      </w:pPr>
    </w:p>
    <w:p w14:paraId="232F8D87" w14:textId="77777777" w:rsidR="00C74BE6" w:rsidRPr="0010769E" w:rsidRDefault="00C74BE6" w:rsidP="00C74BE6">
      <w:pPr>
        <w:rPr>
          <w:b/>
          <w:sz w:val="24"/>
        </w:rPr>
      </w:pPr>
    </w:p>
    <w:p w14:paraId="72553587" w14:textId="77777777" w:rsidR="00C74BE6" w:rsidRPr="0010769E" w:rsidRDefault="00C74BE6" w:rsidP="00C74BE6">
      <w:pPr>
        <w:jc w:val="center"/>
        <w:rPr>
          <w:b/>
          <w:sz w:val="24"/>
        </w:rPr>
      </w:pPr>
    </w:p>
    <w:bookmarkStart w:id="0" w:name="Text7"/>
    <w:p w14:paraId="49F372CE" w14:textId="77777777" w:rsidR="00C74BE6" w:rsidRPr="005A00E5" w:rsidRDefault="00822AE0" w:rsidP="00C74BE6">
      <w:pPr>
        <w:pStyle w:val="Reporttitledescription"/>
      </w:pPr>
      <w:r>
        <w:fldChar w:fldCharType="begin">
          <w:ffData>
            <w:name w:val="Text7"/>
            <w:enabled/>
            <w:calcOnExit w:val="0"/>
            <w:textInput>
              <w:default w:val="Recommendation title (Arial 12pt)"/>
            </w:textInput>
          </w:ffData>
        </w:fldChar>
      </w:r>
      <w:r>
        <w:instrText xml:space="preserve"> FORMTEXT </w:instrText>
      </w:r>
      <w:r>
        <w:fldChar w:fldCharType="separate"/>
      </w:r>
      <w:r>
        <w:rPr>
          <w:noProof/>
        </w:rPr>
        <w:t>Recommendation title (Arial 12pt)</w:t>
      </w:r>
      <w:r>
        <w:fldChar w:fldCharType="end"/>
      </w:r>
      <w:bookmarkEnd w:id="0"/>
      <w:r w:rsidR="00835C5B" w:rsidRPr="005A00E5">
        <w:tab/>
        <w:t xml:space="preserve"> </w:t>
      </w:r>
    </w:p>
    <w:bookmarkStart w:id="1" w:name="Text8"/>
    <w:p w14:paraId="1B881EEE" w14:textId="77777777" w:rsidR="00C74BE6" w:rsidRPr="005A00E5" w:rsidRDefault="00856088" w:rsidP="00C74BE6">
      <w:pPr>
        <w:pStyle w:val="Reporttitledescription"/>
        <w:rPr>
          <w:b/>
          <w:sz w:val="18"/>
        </w:rPr>
      </w:pPr>
      <w:r>
        <w:rPr>
          <w:b/>
          <w:sz w:val="18"/>
        </w:rPr>
        <w:fldChar w:fldCharType="begin">
          <w:ffData>
            <w:name w:val="Text8"/>
            <w:enabled/>
            <w:calcOnExit w:val="0"/>
            <w:textInput>
              <w:default w:val="DD Month YYYY (Arial 9pt bold)"/>
            </w:textInput>
          </w:ffData>
        </w:fldChar>
      </w:r>
      <w:r>
        <w:rPr>
          <w:b/>
          <w:sz w:val="18"/>
        </w:rPr>
        <w:instrText xml:space="preserve"> FORMTEXT </w:instrText>
      </w:r>
      <w:r>
        <w:rPr>
          <w:b/>
          <w:sz w:val="18"/>
        </w:rPr>
      </w:r>
      <w:r>
        <w:rPr>
          <w:b/>
          <w:sz w:val="18"/>
        </w:rPr>
        <w:fldChar w:fldCharType="separate"/>
      </w:r>
      <w:r w:rsidR="00413616">
        <w:rPr>
          <w:b/>
          <w:noProof/>
          <w:sz w:val="18"/>
        </w:rPr>
        <w:t>Approved D</w:t>
      </w:r>
      <w:r>
        <w:rPr>
          <w:b/>
          <w:noProof/>
          <w:sz w:val="18"/>
        </w:rPr>
        <w:t>D Month YYYY (Arial 9pt bold)</w:t>
      </w:r>
      <w:r>
        <w:rPr>
          <w:b/>
          <w:sz w:val="18"/>
        </w:rPr>
        <w:fldChar w:fldCharType="end"/>
      </w:r>
      <w:bookmarkEnd w:id="1"/>
      <w:r w:rsidR="00C74BE6">
        <w:rPr>
          <w:b/>
          <w:sz w:val="18"/>
        </w:rPr>
        <w:tab/>
      </w:r>
    </w:p>
    <w:bookmarkStart w:id="2" w:name="Text3"/>
    <w:p w14:paraId="50175EFC" w14:textId="77777777" w:rsidR="00C74BE6" w:rsidRPr="00413616" w:rsidRDefault="00401113" w:rsidP="00C74BE6">
      <w:pPr>
        <w:pStyle w:val="Lastupdated"/>
        <w:rPr>
          <w:b/>
        </w:rPr>
      </w:pPr>
      <w:r>
        <w:rPr>
          <w:b/>
        </w:rPr>
        <w:fldChar w:fldCharType="begin">
          <w:ffData>
            <w:name w:val="Text3"/>
            <w:enabled/>
            <w:calcOnExit w:val="0"/>
            <w:textInput>
              <w:default w:val="[last updated: DD Month YYYY) (Arial 9pt) [date of the latest update]]"/>
            </w:textInput>
          </w:ffData>
        </w:fldChar>
      </w:r>
      <w:r>
        <w:rPr>
          <w:b/>
        </w:rPr>
        <w:instrText xml:space="preserve"> FORMTEXT </w:instrText>
      </w:r>
      <w:r>
        <w:rPr>
          <w:b/>
        </w:rPr>
      </w:r>
      <w:r>
        <w:rPr>
          <w:b/>
        </w:rPr>
        <w:fldChar w:fldCharType="separate"/>
      </w:r>
      <w:r>
        <w:rPr>
          <w:b/>
          <w:noProof/>
        </w:rPr>
        <w:t>[last updated: DD Month YYYY) (Arial 9pt) [date of the latest update]]</w:t>
      </w:r>
      <w:r>
        <w:rPr>
          <w:b/>
        </w:rPr>
        <w:fldChar w:fldCharType="end"/>
      </w:r>
      <w:bookmarkEnd w:id="2"/>
    </w:p>
    <w:p w14:paraId="2BA3D12D" w14:textId="77777777" w:rsidR="00C74BE6" w:rsidRPr="00413616" w:rsidRDefault="00C74BE6"/>
    <w:p w14:paraId="469C66D7" w14:textId="77777777" w:rsidR="00203E66" w:rsidRDefault="00203E66">
      <w:pPr>
        <w:rPr>
          <w:lang w:val="en-GB"/>
        </w:rPr>
        <w:sectPr w:rsidR="00203E6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922287C" w14:textId="77777777" w:rsidR="00C74BE6" w:rsidRDefault="00835C5B" w:rsidP="000534DE">
      <w:pPr>
        <w:pStyle w:val="Heading1"/>
      </w:pPr>
      <w:r>
        <w:lastRenderedPageBreak/>
        <w:t>introduction (style: heading 1)</w:t>
      </w:r>
    </w:p>
    <w:p w14:paraId="2E7809D8" w14:textId="77777777" w:rsidR="00C74BE6" w:rsidRPr="00FE1795" w:rsidRDefault="00835C5B" w:rsidP="00C74BE6">
      <w:pPr>
        <w:pStyle w:val="ECCParagraph"/>
      </w:pPr>
      <w:r>
        <w:t>Body text (style: ECC Paragraph)…</w:t>
      </w:r>
    </w:p>
    <w:p w14:paraId="4E1E736B" w14:textId="77777777" w:rsidR="00C74BE6" w:rsidRPr="00FE1795" w:rsidRDefault="00835C5B" w:rsidP="000534DE">
      <w:pPr>
        <w:pStyle w:val="Heading1"/>
      </w:pPr>
      <w:r w:rsidRPr="00FE1795">
        <w:lastRenderedPageBreak/>
        <w:t xml:space="preserve">ECC recommendation of </w:t>
      </w:r>
      <w:bookmarkStart w:id="3" w:name="Text4"/>
      <w:r w:rsidR="00A33C64">
        <w:fldChar w:fldCharType="begin">
          <w:ffData>
            <w:name w:val="Text4"/>
            <w:enabled/>
            <w:calcOnExit w:val="0"/>
            <w:textInput>
              <w:default w:val="YY(No)"/>
            </w:textInput>
          </w:ffData>
        </w:fldChar>
      </w:r>
      <w:r w:rsidR="00A33C64">
        <w:instrText xml:space="preserve"> FORMTEXT </w:instrText>
      </w:r>
      <w:r w:rsidR="00A33C64">
        <w:fldChar w:fldCharType="separate"/>
      </w:r>
      <w:r w:rsidR="00413616">
        <w:rPr>
          <w:noProof/>
        </w:rPr>
        <w:t>YY(XX</w:t>
      </w:r>
      <w:r w:rsidR="00A33C64">
        <w:rPr>
          <w:noProof/>
        </w:rPr>
        <w:t>)</w:t>
      </w:r>
      <w:r w:rsidR="00A33C64">
        <w:fldChar w:fldCharType="end"/>
      </w:r>
      <w:bookmarkEnd w:id="3"/>
      <w:r w:rsidRPr="00FE1795">
        <w:t xml:space="preserve"> on </w:t>
      </w:r>
      <w:r w:rsidRPr="00FE1795">
        <w:fldChar w:fldCharType="begin">
          <w:ffData>
            <w:name w:val="Text5"/>
            <w:enabled/>
            <w:calcOnExit w:val="0"/>
            <w:textInput>
              <w:default w:val="title"/>
            </w:textInput>
          </w:ffData>
        </w:fldChar>
      </w:r>
      <w:bookmarkStart w:id="4" w:name="Text5"/>
      <w:r w:rsidRPr="00FE1795">
        <w:instrText xml:space="preserve"> FORMTEXT </w:instrText>
      </w:r>
      <w:r w:rsidRPr="00FE1795">
        <w:fldChar w:fldCharType="separate"/>
      </w:r>
      <w:r w:rsidRPr="00FE1795">
        <w:rPr>
          <w:noProof/>
        </w:rPr>
        <w:t>title</w:t>
      </w:r>
      <w:r w:rsidRPr="00FE1795">
        <w:fldChar w:fldCharType="end"/>
      </w:r>
      <w:bookmarkEnd w:id="4"/>
      <w:r w:rsidRPr="00FE1795">
        <w:t xml:space="preserve"> (style: Heading 1)</w:t>
      </w:r>
    </w:p>
    <w:p w14:paraId="013EA272" w14:textId="77777777" w:rsidR="00C74BE6" w:rsidRDefault="00835C5B" w:rsidP="00C74BE6">
      <w:pPr>
        <w:pStyle w:val="ECCParagraph"/>
      </w:pPr>
      <w:r>
        <w:t>“The European Conference of Postal and Telecommunications Administrations, (style: ECC paragraph)</w:t>
      </w:r>
    </w:p>
    <w:p w14:paraId="5AEAA955" w14:textId="77777777" w:rsidR="00C74BE6" w:rsidRPr="006C4FBD" w:rsidRDefault="00835C5B" w:rsidP="00C74BE6">
      <w:pPr>
        <w:pStyle w:val="ECCParagraph"/>
        <w:rPr>
          <w:i/>
          <w:color w:val="D2232A"/>
        </w:rPr>
      </w:pPr>
      <w:r w:rsidRPr="006C4FBD">
        <w:rPr>
          <w:i/>
          <w:color w:val="D2232A"/>
        </w:rPr>
        <w:t xml:space="preserve">considering </w:t>
      </w:r>
      <w:r w:rsidRPr="00FE1795">
        <w:rPr>
          <w:i/>
          <w:color w:val="D2232A"/>
        </w:rPr>
        <w:t>(style: ECC Paragraph, Arial 10pt italic red (colour values RGB: 210, 35, 42))</w:t>
      </w:r>
    </w:p>
    <w:p w14:paraId="776F0B60" w14:textId="77777777" w:rsidR="00C74BE6" w:rsidRPr="00A2604A" w:rsidRDefault="00835C5B" w:rsidP="00203E66">
      <w:pPr>
        <w:pStyle w:val="LetteredList"/>
        <w:spacing w:after="240"/>
        <w:ind w:left="357" w:hanging="357"/>
        <w:rPr>
          <w:lang w:val="da-DK"/>
        </w:rPr>
      </w:pPr>
      <w:r w:rsidRPr="00A2604A">
        <w:rPr>
          <w:lang w:val="da-DK"/>
        </w:rPr>
        <w:t>lettered list (style: Lettered List)</w:t>
      </w:r>
    </w:p>
    <w:p w14:paraId="7A1463F3" w14:textId="77777777" w:rsidR="00C74BE6" w:rsidRPr="00A2604A" w:rsidRDefault="00C74BE6" w:rsidP="00203E66">
      <w:pPr>
        <w:pStyle w:val="LetteredList"/>
        <w:spacing w:after="240"/>
        <w:ind w:left="357" w:hanging="357"/>
        <w:rPr>
          <w:lang w:val="da-DK"/>
        </w:rPr>
      </w:pPr>
    </w:p>
    <w:p w14:paraId="7B4B47B3" w14:textId="77777777" w:rsidR="00C74BE6" w:rsidRDefault="00835C5B" w:rsidP="00203E66">
      <w:pPr>
        <w:pStyle w:val="LetteredList"/>
        <w:spacing w:after="240"/>
        <w:ind w:left="357" w:hanging="357"/>
      </w:pPr>
      <w:r>
        <w:t>final point in list should have paragraph spacing after: 12pt</w:t>
      </w:r>
    </w:p>
    <w:p w14:paraId="120AA9EC" w14:textId="77777777" w:rsidR="00D37EE3" w:rsidRPr="006C4FBD" w:rsidRDefault="00835C5B" w:rsidP="00D37EE3">
      <w:pPr>
        <w:pStyle w:val="ECCParagraph"/>
        <w:rPr>
          <w:i/>
          <w:color w:val="D2232A"/>
        </w:rPr>
      </w:pPr>
      <w:r w:rsidRPr="006C4FBD">
        <w:rPr>
          <w:i/>
          <w:color w:val="D2232A"/>
        </w:rPr>
        <w:t>recommends</w:t>
      </w:r>
      <w:r w:rsidR="00D37EE3" w:rsidRPr="00D37EE3">
        <w:rPr>
          <w:i/>
          <w:color w:val="D2232A"/>
        </w:rPr>
        <w:t xml:space="preserve"> </w:t>
      </w:r>
    </w:p>
    <w:p w14:paraId="3E257B02" w14:textId="77777777" w:rsidR="00D37EE3" w:rsidRDefault="00C74BE6" w:rsidP="00312047">
      <w:pPr>
        <w:pStyle w:val="ECCParagraph"/>
        <w:numPr>
          <w:ilvl w:val="0"/>
          <w:numId w:val="8"/>
        </w:numPr>
        <w:ind w:left="357" w:hanging="357"/>
      </w:pPr>
      <w:r>
        <w:t>that</w:t>
      </w:r>
      <w:r w:rsidR="00D37EE3">
        <w:t xml:space="preserve"> (style: ECC Paragraph, sentence starts with lower case)</w:t>
      </w:r>
    </w:p>
    <w:p w14:paraId="3EECBF03" w14:textId="77777777" w:rsidR="00D37EE3" w:rsidRDefault="00C74BE6" w:rsidP="00312047">
      <w:pPr>
        <w:pStyle w:val="ECCParagraph"/>
        <w:numPr>
          <w:ilvl w:val="0"/>
          <w:numId w:val="8"/>
        </w:numPr>
        <w:ind w:left="357" w:hanging="357"/>
      </w:pPr>
      <w:r>
        <w:t>that.</w:t>
      </w:r>
    </w:p>
    <w:p w14:paraId="1B68B447" w14:textId="77777777" w:rsidR="00D37EE3" w:rsidRDefault="00C74BE6" w:rsidP="00312047">
      <w:pPr>
        <w:pStyle w:val="NumberedList"/>
        <w:numPr>
          <w:ilvl w:val="0"/>
          <w:numId w:val="8"/>
        </w:numPr>
        <w:ind w:left="357" w:hanging="357"/>
      </w:pPr>
      <w:r>
        <w:t>that .</w:t>
      </w:r>
      <w:r w:rsidR="00D37EE3">
        <w:t>”</w:t>
      </w:r>
    </w:p>
    <w:p w14:paraId="1AD8C7A2" w14:textId="77777777" w:rsidR="00C74BE6" w:rsidRDefault="00C74BE6" w:rsidP="00D37EE3">
      <w:pPr>
        <w:pStyle w:val="ECCParagraph"/>
      </w:pPr>
    </w:p>
    <w:p w14:paraId="096F6267" w14:textId="77777777" w:rsidR="00A2604A" w:rsidRPr="00FE1795" w:rsidRDefault="00A2604A" w:rsidP="00A2604A">
      <w:pPr>
        <w:pStyle w:val="ECCParagraph"/>
        <w:rPr>
          <w:i/>
          <w:color w:val="D2232A"/>
        </w:rPr>
      </w:pPr>
      <w:r w:rsidRPr="00FE1795">
        <w:rPr>
          <w:i/>
          <w:color w:val="D2232A"/>
        </w:rPr>
        <w:t xml:space="preserve">Note: </w:t>
      </w:r>
    </w:p>
    <w:p w14:paraId="111EC703" w14:textId="1EF7FE56" w:rsidR="00A2604A" w:rsidRDefault="00A2604A" w:rsidP="00A2604A">
      <w:pPr>
        <w:rPr>
          <w:lang w:val="en-GB"/>
        </w:rPr>
      </w:pPr>
      <w:r w:rsidRPr="00E80C5C">
        <w:rPr>
          <w:i/>
          <w:szCs w:val="20"/>
          <w:lang w:val="en-GB"/>
        </w:rPr>
        <w:t xml:space="preserve">Please check the Office </w:t>
      </w:r>
      <w:r>
        <w:rPr>
          <w:i/>
          <w:szCs w:val="20"/>
          <w:lang w:val="en-GB"/>
        </w:rPr>
        <w:t xml:space="preserve">documentation database </w:t>
      </w:r>
      <w:hyperlink r:id="rId14" w:history="1">
        <w:r w:rsidR="00B95887" w:rsidRPr="0010084A">
          <w:rPr>
            <w:rStyle w:val="Hyperlink"/>
            <w:i/>
            <w:szCs w:val="20"/>
            <w:lang w:val="en-GB"/>
          </w:rPr>
          <w:t>https://docdb.cept.org/</w:t>
        </w:r>
      </w:hyperlink>
      <w:r>
        <w:rPr>
          <w:i/>
          <w:szCs w:val="20"/>
          <w:lang w:val="en-GB"/>
        </w:rPr>
        <w:t xml:space="preserve">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67BD7EF1" w14:textId="6E4A0585" w:rsidR="00C74BE6" w:rsidRDefault="00C74BE6" w:rsidP="00C74BE6">
      <w:pPr>
        <w:pStyle w:val="ECCParagraph"/>
      </w:pPr>
    </w:p>
    <w:p w14:paraId="5638B740" w14:textId="749E34DF" w:rsidR="00A820D8" w:rsidRDefault="00A820D8" w:rsidP="00A820D8">
      <w:pPr>
        <w:pStyle w:val="ECCAnnexheading1"/>
      </w:pPr>
      <w:bookmarkStart w:id="5" w:name="_Toc380059620"/>
      <w:bookmarkStart w:id="6" w:name="_Toc380059762"/>
      <w:bookmarkStart w:id="7" w:name="_Toc396383876"/>
      <w:bookmarkStart w:id="8" w:name="_Toc396917309"/>
      <w:bookmarkStart w:id="9" w:name="_Toc396917420"/>
      <w:bookmarkStart w:id="10" w:name="_Toc396917640"/>
      <w:bookmarkStart w:id="11" w:name="_Toc396917655"/>
      <w:bookmarkStart w:id="12" w:name="_Toc396917760"/>
      <w:bookmarkStart w:id="13" w:name="_Toc79649515"/>
      <w:bookmarkStart w:id="14" w:name="_Toc79649516"/>
      <w:r w:rsidRPr="00902F08">
        <w:rPr>
          <w:lang w:val="en-IE"/>
        </w:rPr>
        <w:lastRenderedPageBreak/>
        <w:t>List of Reference</w:t>
      </w:r>
      <w:bookmarkEnd w:id="5"/>
      <w:bookmarkEnd w:id="6"/>
      <w:bookmarkEnd w:id="7"/>
      <w:bookmarkEnd w:id="8"/>
      <w:bookmarkEnd w:id="9"/>
      <w:bookmarkEnd w:id="10"/>
      <w:bookmarkEnd w:id="11"/>
      <w:bookmarkEnd w:id="12"/>
      <w:r w:rsidRPr="00902F08">
        <w:rPr>
          <w:lang w:val="en-IE"/>
        </w:rPr>
        <w:t xml:space="preserve">s - see </w:t>
      </w:r>
      <w:r w:rsidRPr="00E741EE">
        <w:fldChar w:fldCharType="begin"/>
      </w:r>
      <w:r w:rsidRPr="008D3FB6">
        <w:rPr>
          <w:lang w:val="en-GB"/>
        </w:rPr>
        <w:instrText xml:space="preserve"> REF _Ref76449835 \r \h </w:instrText>
      </w:r>
      <w:r w:rsidRPr="00E741EE">
        <w:fldChar w:fldCharType="separate"/>
      </w:r>
      <w:r w:rsidR="003B6468">
        <w:rPr>
          <w:lang w:val="en-GB"/>
        </w:rPr>
        <w:t>A2.2.3</w:t>
      </w:r>
      <w:bookmarkEnd w:id="13"/>
      <w:r w:rsidRPr="00E741EE">
        <w:fldChar w:fldCharType="end"/>
      </w:r>
    </w:p>
    <w:p w14:paraId="0F108DE7" w14:textId="77777777" w:rsidR="00A820D8" w:rsidRPr="00A820D8" w:rsidRDefault="00A820D8" w:rsidP="00A820D8">
      <w:pPr>
        <w:rPr>
          <w:lang w:val="en-IE"/>
        </w:rPr>
      </w:pPr>
    </w:p>
    <w:p w14:paraId="58DAEC2A" w14:textId="77777777" w:rsidR="00A820D8" w:rsidRPr="005C675B" w:rsidRDefault="00A820D8" w:rsidP="00A820D8">
      <w:pPr>
        <w:pStyle w:val="ECCReference"/>
        <w:numPr>
          <w:ilvl w:val="0"/>
          <w:numId w:val="5"/>
        </w:numPr>
        <w:rPr>
          <w:lang w:val="en-IE"/>
        </w:rPr>
      </w:pPr>
    </w:p>
    <w:p w14:paraId="61A2DFE5" w14:textId="77777777" w:rsidR="00A820D8" w:rsidRDefault="00A820D8" w:rsidP="00A820D8">
      <w:pPr>
        <w:pStyle w:val="ECCReference"/>
        <w:numPr>
          <w:ilvl w:val="0"/>
          <w:numId w:val="5"/>
        </w:numPr>
      </w:pPr>
    </w:p>
    <w:p w14:paraId="40744FD3" w14:textId="77777777" w:rsidR="00A820D8" w:rsidRDefault="00A820D8" w:rsidP="00A820D8">
      <w:pPr>
        <w:pStyle w:val="ECCReference"/>
        <w:numPr>
          <w:ilvl w:val="0"/>
          <w:numId w:val="5"/>
        </w:numPr>
      </w:pPr>
    </w:p>
    <w:p w14:paraId="7B8634C3" w14:textId="278F9BEA" w:rsidR="00CC5E91" w:rsidRPr="00A65BDC" w:rsidRDefault="00CC5E91" w:rsidP="00F24FB3">
      <w:pPr>
        <w:pStyle w:val="ECCAnnexheading1"/>
      </w:pPr>
      <w:r w:rsidRPr="71439109">
        <w:lastRenderedPageBreak/>
        <w:t>ECO instructions for the ECC Re</w:t>
      </w:r>
      <w:r>
        <w:t xml:space="preserve">commendation </w:t>
      </w:r>
      <w:r w:rsidRPr="71439109">
        <w:t>template</w:t>
      </w:r>
      <w:bookmarkEnd w:id="14"/>
    </w:p>
    <w:p w14:paraId="66A30896" w14:textId="77777777" w:rsidR="00CC5E91" w:rsidRPr="00BF2D74" w:rsidRDefault="00CC5E91" w:rsidP="00CC5E91">
      <w:pPr>
        <w:pStyle w:val="ECCAnnexheading2"/>
        <w:keepNext/>
        <w:ind w:left="0" w:firstLine="0"/>
        <w:outlineLvl w:val="1"/>
        <w:rPr>
          <w:lang w:val="en-GB"/>
        </w:rPr>
      </w:pPr>
      <w:bookmarkStart w:id="15" w:name="_Toc79649517"/>
      <w:r w:rsidRPr="00BF2D74">
        <w:rPr>
          <w:lang w:val="en-GB"/>
        </w:rPr>
        <w:t>Introduction and general guidance</w:t>
      </w:r>
      <w:bookmarkEnd w:id="15"/>
    </w:p>
    <w:p w14:paraId="178D4420" w14:textId="2D2A00F4" w:rsidR="00CC5E91" w:rsidRDefault="00CC5E91" w:rsidP="00CC5E91">
      <w:r>
        <w:t xml:space="preserve">This annex contains instructions on the use of the ECC Recommendation template. Please read carefully before commencing work on a new draft ECC Report. This annex should be deleted before </w:t>
      </w:r>
      <w:proofErr w:type="spellStart"/>
      <w:r>
        <w:t>finalisation</w:t>
      </w:r>
      <w:proofErr w:type="spellEnd"/>
      <w:r>
        <w:t xml:space="preserve"> of the document. It is suggested to save a separate copy of these instructions for reference. </w:t>
      </w:r>
    </w:p>
    <w:p w14:paraId="217B4D1A" w14:textId="77777777" w:rsidR="00CC5E91" w:rsidRPr="00121FD5" w:rsidRDefault="00CC5E91" w:rsidP="00CC5E91"/>
    <w:p w14:paraId="1249B13F" w14:textId="77777777" w:rsidR="00CC5E91" w:rsidRPr="006B6B87" w:rsidRDefault="00CC5E91" w:rsidP="00CC5E91">
      <w:pPr>
        <w:pStyle w:val="ECCBulletsLv1"/>
        <w:rPr>
          <w:rStyle w:val="Hyperlink"/>
          <w:rFonts w:cs="Arial"/>
          <w:b/>
          <w:bCs/>
          <w:i/>
          <w:color w:val="68205F"/>
          <w:sz w:val="21"/>
          <w:szCs w:val="21"/>
          <w:shd w:val="clear" w:color="auto" w:fill="FFFFFF"/>
        </w:rPr>
      </w:pPr>
      <w:r w:rsidRPr="00FC3554">
        <w:t xml:space="preserve">Consider the </w:t>
      </w:r>
      <w:hyperlink r:id="rId15" w:history="1">
        <w:r w:rsidRPr="006B6B87">
          <w:rPr>
            <w:rStyle w:val="Hyperlink"/>
          </w:rPr>
          <w:t>ECC Style Guide</w:t>
        </w:r>
      </w:hyperlink>
      <w:r w:rsidRPr="00FC3554">
        <w:t xml:space="preserve"> and </w:t>
      </w:r>
      <w:hyperlink r:id="rId16" w:history="1">
        <w:r w:rsidRPr="006B6B87">
          <w:rPr>
            <w:rStyle w:val="Hyperlink"/>
            <w:rFonts w:cs="Arial"/>
            <w:color w:val="68205F"/>
            <w:sz w:val="21"/>
            <w:szCs w:val="21"/>
            <w:shd w:val="clear" w:color="auto" w:fill="FFFFFF"/>
          </w:rPr>
          <w:t>Use of ECC brand identity</w:t>
        </w:r>
      </w:hyperlink>
      <w:r w:rsidRPr="00FC3554">
        <w:rPr>
          <w:rStyle w:val="Hyperlink"/>
          <w:rFonts w:cs="Arial"/>
          <w:color w:val="68205F"/>
          <w:sz w:val="21"/>
          <w:szCs w:val="21"/>
          <w:shd w:val="clear" w:color="auto" w:fill="FFFFFF"/>
        </w:rPr>
        <w:t>;</w:t>
      </w:r>
    </w:p>
    <w:p w14:paraId="30216659" w14:textId="77777777" w:rsidR="00CC5E91" w:rsidRPr="007538AD" w:rsidRDefault="00CC5E91" w:rsidP="00CC5E91">
      <w:pPr>
        <w:pStyle w:val="ECCBulletsLv1"/>
      </w:pPr>
      <w:r w:rsidRPr="006B6B87">
        <w:t>Passive voice is used in the ECC deliverables (s</w:t>
      </w:r>
      <w:r w:rsidRPr="00FC3554">
        <w:t>ee ECC Style Guide 2.2);</w:t>
      </w:r>
    </w:p>
    <w:p w14:paraId="0C604179" w14:textId="77777777" w:rsidR="00CC5E91" w:rsidRPr="00FC3554" w:rsidRDefault="00CC5E91" w:rsidP="00CC5E91">
      <w:pPr>
        <w:pStyle w:val="ECCBulletsLv1"/>
      </w:pPr>
      <w:r w:rsidRPr="00FC3554">
        <w:t>Frequency ranges are normally written as “1500-1700 MHz”. In some specific cases “from 1500 to 1700 MHz” can be used;</w:t>
      </w:r>
    </w:p>
    <w:p w14:paraId="63BC69F7" w14:textId="77777777" w:rsidR="00CC5E91" w:rsidRPr="00FC3554" w:rsidRDefault="00CC5E91" w:rsidP="00CC5E91">
      <w:pPr>
        <w:pStyle w:val="ECCBulletsLv1"/>
      </w:pPr>
      <w:r w:rsidRPr="00FC3554">
        <w:t>The language is British English (see ECC Style Guide 2.4) – note in particular “-</w:t>
      </w:r>
      <w:proofErr w:type="spellStart"/>
      <w:r w:rsidRPr="00FC3554">
        <w:t>ise</w:t>
      </w:r>
      <w:proofErr w:type="spellEnd"/>
      <w:r w:rsidRPr="00FC3554">
        <w:t>” instead of “-</w:t>
      </w:r>
      <w:proofErr w:type="spellStart"/>
      <w:r w:rsidRPr="00FC3554">
        <w:t>ize</w:t>
      </w:r>
      <w:proofErr w:type="spellEnd"/>
      <w:r w:rsidRPr="00FC3554">
        <w:t>” – e.g. “harmonise”, “desensitise”;</w:t>
      </w:r>
    </w:p>
    <w:p w14:paraId="4E3A0C9C" w14:textId="77777777" w:rsidR="00CC5E91" w:rsidRPr="00FC3554" w:rsidRDefault="00CC5E91" w:rsidP="00CC5E91">
      <w:pPr>
        <w:pStyle w:val="ECCBulletsLv1"/>
        <w:rPr>
          <w:rFonts w:eastAsia="Arial" w:cs="Arial"/>
          <w:szCs w:val="20"/>
        </w:rPr>
      </w:pPr>
      <w:r w:rsidRPr="00FC3554">
        <w:t>Write numbers ‘one’ to ‘nine’ and ‘first’ to ‘ninth’ in full. 10 and above should appear as figures. Use preferably the following convention for numbers. Example of a number: “100000.00” (see ECC Style Guide 2.8). No separators used for large numbers, decimal points should use a dot “.”, 2 decimal places preferred (where applicable);</w:t>
      </w:r>
    </w:p>
    <w:p w14:paraId="24029B62" w14:textId="77777777" w:rsidR="00CC5E91" w:rsidRPr="00FC3554" w:rsidRDefault="00CC5E91" w:rsidP="00CC5E91">
      <w:pPr>
        <w:pStyle w:val="ECCBulletsLv1"/>
      </w:pPr>
      <w:r w:rsidRPr="00FC3554">
        <w:t>Units should be separated with a space, e.g. “5 m”, 60 dB” or “45 MHz”. Emission limits specified per bandwidth are written as “10 dBm/kHz” or “10 dBm/(4 kHz)”</w:t>
      </w:r>
    </w:p>
    <w:p w14:paraId="130FC8DC" w14:textId="77777777" w:rsidR="00CC5E91" w:rsidRPr="00FC3554" w:rsidRDefault="00CC5E91" w:rsidP="00CC5E91">
      <w:pPr>
        <w:pStyle w:val="ECCBulletsLv1"/>
      </w:pPr>
      <w:r w:rsidRPr="00FC3554">
        <w:t>Date format: “23 November 2011” (see ECC Style Guide 2.7);</w:t>
      </w:r>
    </w:p>
    <w:p w14:paraId="5F99539F" w14:textId="77777777" w:rsidR="00CC5E91" w:rsidRPr="00FC3554" w:rsidRDefault="00CC5E91" w:rsidP="00CC5E91">
      <w:pPr>
        <w:pStyle w:val="ECCAnnexheading3"/>
        <w:keepNext/>
        <w:tabs>
          <w:tab w:val="clear" w:pos="720"/>
          <w:tab w:val="num" w:pos="-981"/>
        </w:tabs>
        <w:spacing w:after="60"/>
        <w:jc w:val="both"/>
        <w:outlineLvl w:val="2"/>
        <w:rPr>
          <w:rStyle w:val="Hyperlink"/>
          <w:rFonts w:cs="Arial"/>
          <w:shd w:val="clear" w:color="auto" w:fill="FFFFFF"/>
        </w:rPr>
      </w:pPr>
      <w:bookmarkStart w:id="16" w:name="_Toc79649518"/>
      <w:r>
        <w:rPr>
          <w:rStyle w:val="Hyperlink"/>
          <w:rFonts w:cs="Arial"/>
          <w:shd w:val="clear" w:color="auto" w:fill="FFFFFF"/>
        </w:rPr>
        <w:t>Instructions on abbreviations</w:t>
      </w:r>
      <w:bookmarkEnd w:id="16"/>
    </w:p>
    <w:p w14:paraId="1829E157" w14:textId="77777777" w:rsidR="00CC5E91" w:rsidRPr="00FC3554" w:rsidRDefault="00CC5E91" w:rsidP="00CC5E91">
      <w:pPr>
        <w:pStyle w:val="ECCBulletsLv1"/>
      </w:pPr>
      <w:r w:rsidRPr="00FC3554">
        <w:t xml:space="preserve">Abbreviations (uncapitalised) should be spelt out the first time they are used in the document, e.g.: "fixed service (FS)"., </w:t>
      </w:r>
      <w:proofErr w:type="gramStart"/>
      <w:r w:rsidRPr="00FC3554">
        <w:t>with the exception of</w:t>
      </w:r>
      <w:proofErr w:type="gramEnd"/>
      <w:r w:rsidRPr="00FC3554">
        <w:t xml:space="preserve"> commonly understood terms.  Note special format for “e.i.r.p.”, “pfd”</w:t>
      </w:r>
    </w:p>
    <w:p w14:paraId="19B693A2" w14:textId="77777777" w:rsidR="00CC5E91" w:rsidRPr="007538AD" w:rsidRDefault="00CC5E91" w:rsidP="00CC5E91">
      <w:pPr>
        <w:pStyle w:val="ECCBulletsLv1"/>
      </w:pPr>
      <w:r w:rsidRPr="006B6B87">
        <w:t>Radiocommunications services are uncapitalised (“fixed service”</w:t>
      </w:r>
      <w:r w:rsidRPr="00FC3554">
        <w:t>, “mobile service”), also “base station” and “earth station”</w:t>
      </w:r>
    </w:p>
    <w:p w14:paraId="0C4A7D34" w14:textId="77777777" w:rsidR="00CC5E91" w:rsidRPr="00BF2D74" w:rsidRDefault="00CC5E91" w:rsidP="00CC5E91">
      <w:pPr>
        <w:pStyle w:val="ECCAnnexheading3"/>
        <w:keepNext/>
        <w:tabs>
          <w:tab w:val="clear" w:pos="720"/>
          <w:tab w:val="num" w:pos="-981"/>
        </w:tabs>
        <w:spacing w:after="60"/>
        <w:jc w:val="both"/>
        <w:outlineLvl w:val="2"/>
        <w:rPr>
          <w:rStyle w:val="Hyperlink"/>
          <w:rFonts w:cs="Arial"/>
          <w:shd w:val="clear" w:color="auto" w:fill="FFFFFF"/>
        </w:rPr>
      </w:pPr>
      <w:bookmarkStart w:id="17" w:name="_Toc79649519"/>
      <w:r>
        <w:rPr>
          <w:rStyle w:val="Hyperlink"/>
          <w:rFonts w:cs="Arial"/>
          <w:shd w:val="clear" w:color="auto" w:fill="FFFFFF"/>
        </w:rPr>
        <w:t>Instructions on the template</w:t>
      </w:r>
      <w:bookmarkEnd w:id="17"/>
    </w:p>
    <w:p w14:paraId="20B1F515" w14:textId="77777777" w:rsidR="00CC5E91" w:rsidRPr="00463F86" w:rsidRDefault="00CC5E91" w:rsidP="00CC5E91">
      <w:pPr>
        <w:pStyle w:val="ECCBulletsLv1"/>
      </w:pPr>
      <w:r w:rsidRPr="00463F86">
        <w:t xml:space="preserve">For assistance on an introduction and an overview of the template, please contact the ECO expert; </w:t>
      </w:r>
    </w:p>
    <w:p w14:paraId="6613DB27" w14:textId="77777777" w:rsidR="00CC5E91" w:rsidRPr="00DE3B8D" w:rsidRDefault="00CC5E91" w:rsidP="00CC5E91">
      <w:pPr>
        <w:pStyle w:val="ECCBulletsLv1"/>
      </w:pPr>
      <w:r w:rsidRPr="00463F86">
        <w:t xml:space="preserve">For issues with the locked template, please contact </w:t>
      </w:r>
      <w:hyperlink r:id="rId17" w:history="1">
        <w:r w:rsidRPr="00FC3554">
          <w:rPr>
            <w:rStyle w:val="Hyperlink"/>
          </w:rPr>
          <w:t>editorial@eco.cept.org</w:t>
        </w:r>
      </w:hyperlink>
      <w:r w:rsidRPr="00FC3554">
        <w:t xml:space="preserve">. You may contact ECO when the problem </w:t>
      </w:r>
      <w:proofErr w:type="gramStart"/>
      <w:r w:rsidRPr="00FC3554">
        <w:t>occurs</w:t>
      </w:r>
      <w:proofErr w:type="gramEnd"/>
      <w:r w:rsidRPr="00FC3554">
        <w:t xml:space="preserve"> or you may request a future booking. ECO usually replies within one working day</w:t>
      </w:r>
      <w:r w:rsidRPr="00566DA4">
        <w:t>;</w:t>
      </w:r>
    </w:p>
    <w:p w14:paraId="22CB4DAC" w14:textId="77777777" w:rsidR="00CC5E91" w:rsidRPr="006B6B87" w:rsidRDefault="00CC5E91" w:rsidP="00CC5E91">
      <w:pPr>
        <w:pStyle w:val="ECCBulletsLv1"/>
      </w:pPr>
      <w:r w:rsidRPr="006B6B87">
        <w:t>ECO is to review the final deliverable before it is submitted to the Working Group:</w:t>
      </w:r>
    </w:p>
    <w:p w14:paraId="6C6F858A" w14:textId="77777777" w:rsidR="00CC5E91" w:rsidRPr="006B6B87" w:rsidRDefault="00CC5E91" w:rsidP="00CC5E91">
      <w:pPr>
        <w:pStyle w:val="ECCBulletsLv2"/>
        <w:tabs>
          <w:tab w:val="left" w:pos="340"/>
        </w:tabs>
        <w:rPr>
          <w:b/>
          <w:caps/>
          <w:szCs w:val="20"/>
        </w:rPr>
      </w:pPr>
      <w:r w:rsidRPr="00FC3554">
        <w:t>The correct template must be used;</w:t>
      </w:r>
    </w:p>
    <w:p w14:paraId="0D62F8F8" w14:textId="77777777" w:rsidR="00CC5E91" w:rsidRPr="00E93948" w:rsidRDefault="00CC5E91" w:rsidP="00CC5E91">
      <w:pPr>
        <w:pStyle w:val="ECCBulletsLv2"/>
        <w:tabs>
          <w:tab w:val="left" w:pos="340"/>
        </w:tabs>
      </w:pPr>
      <w:r w:rsidRPr="006B6B87">
        <w:t>The list of abbreviations must be finalised and consistent with abbreviations used;</w:t>
      </w:r>
    </w:p>
    <w:p w14:paraId="28F6030F" w14:textId="77777777" w:rsidR="00CC5E91" w:rsidRPr="006B6B87" w:rsidRDefault="00CC5E91" w:rsidP="00CC5E91">
      <w:pPr>
        <w:pStyle w:val="ECCBulletsLv2"/>
        <w:tabs>
          <w:tab w:val="left" w:pos="340"/>
        </w:tabs>
      </w:pPr>
      <w:r w:rsidRPr="00E93948">
        <w:t xml:space="preserve">The list of references must be finalised and consistent, see example in </w:t>
      </w:r>
      <w:r>
        <w:fldChar w:fldCharType="begin"/>
      </w:r>
      <w:r>
        <w:instrText xml:space="preserve"> REF _Ref76449835 \r \h </w:instrText>
      </w:r>
      <w:r>
        <w:fldChar w:fldCharType="separate"/>
      </w:r>
      <w:r>
        <w:t>A3.2.6</w:t>
      </w:r>
      <w:r>
        <w:fldChar w:fldCharType="end"/>
      </w:r>
      <w:r w:rsidRPr="00FC3554">
        <w:t xml:space="preserve">; </w:t>
      </w:r>
    </w:p>
    <w:p w14:paraId="00E01C70" w14:textId="77777777" w:rsidR="00CC5E91" w:rsidRPr="00FC3554" w:rsidRDefault="00CC5E91" w:rsidP="00CC5E91">
      <w:pPr>
        <w:pStyle w:val="ECCBulletsLv2"/>
        <w:tabs>
          <w:tab w:val="left" w:pos="340"/>
        </w:tabs>
      </w:pPr>
      <w:r w:rsidRPr="00E93948">
        <w:t>ECO needs to have at least two working days for finalising the editorial work before it is submitted to the Working Group.</w:t>
      </w:r>
    </w:p>
    <w:p w14:paraId="30AF9AD4" w14:textId="77777777" w:rsidR="00CC5E91" w:rsidRPr="007A2350" w:rsidRDefault="00CC5E91" w:rsidP="00CC5E91">
      <w:pPr>
        <w:pStyle w:val="ECCAnnexheading2"/>
        <w:keepNext/>
        <w:ind w:left="0" w:firstLine="0"/>
        <w:outlineLvl w:val="1"/>
      </w:pPr>
      <w:bookmarkStart w:id="18" w:name="_Toc79649520"/>
      <w:r w:rsidRPr="007A2350">
        <w:t>Instructions for specific sections</w:t>
      </w:r>
      <w:bookmarkEnd w:id="18"/>
    </w:p>
    <w:p w14:paraId="17F93C5E" w14:textId="45A12C5B" w:rsidR="00CC5E91" w:rsidRPr="00421E0F" w:rsidRDefault="00CC5E91" w:rsidP="00CC5E91">
      <w:pPr>
        <w:pStyle w:val="ECCAnnexheading3"/>
        <w:keepNext/>
        <w:tabs>
          <w:tab w:val="clear" w:pos="720"/>
          <w:tab w:val="num" w:pos="-981"/>
        </w:tabs>
        <w:spacing w:after="60"/>
        <w:jc w:val="both"/>
        <w:outlineLvl w:val="2"/>
        <w:rPr>
          <w:lang w:val="en-GB"/>
        </w:rPr>
      </w:pPr>
      <w:bookmarkStart w:id="19" w:name="_Ref76450634"/>
      <w:bookmarkStart w:id="20" w:name="_Toc79649523"/>
      <w:r w:rsidRPr="00421E0F">
        <w:rPr>
          <w:lang w:val="en-GB"/>
        </w:rPr>
        <w:t>List of abbreviations</w:t>
      </w:r>
      <w:bookmarkEnd w:id="19"/>
      <w:bookmarkEnd w:id="20"/>
    </w:p>
    <w:p w14:paraId="4F8D965F" w14:textId="77777777" w:rsidR="00CC5E91" w:rsidRPr="000E10ED" w:rsidRDefault="00CC5E91" w:rsidP="00CC5E91">
      <w:pPr>
        <w:pStyle w:val="ECCBulletsLv1"/>
      </w:pPr>
      <w:r w:rsidRPr="00FC3554">
        <w:t>During drafting phase and public consultation, the table format will appear with a frame</w:t>
      </w:r>
      <w:r w:rsidRPr="006B6B87">
        <w:t xml:space="preserve"> for ease of editing;</w:t>
      </w:r>
    </w:p>
    <w:p w14:paraId="05CEAB82" w14:textId="77777777" w:rsidR="00CC5E91" w:rsidRPr="007538AD" w:rsidRDefault="00CC5E91" w:rsidP="00CC5E91">
      <w:pPr>
        <w:pStyle w:val="ECCBulletsLv1"/>
      </w:pPr>
      <w:r w:rsidRPr="000E10ED">
        <w:t>Before publication, ECO wil</w:t>
      </w:r>
      <w:r w:rsidRPr="00FC3554">
        <w:t>l reformat the table without visible frames</w:t>
      </w:r>
      <w:r w:rsidRPr="007538AD">
        <w:t>;</w:t>
      </w:r>
    </w:p>
    <w:p w14:paraId="64964A67" w14:textId="77777777" w:rsidR="00CC5E91" w:rsidRPr="00FC3554" w:rsidRDefault="00CC5E91" w:rsidP="00CC5E91">
      <w:pPr>
        <w:pStyle w:val="ECCBulletsLv1"/>
      </w:pPr>
      <w:r w:rsidRPr="00FC3554">
        <w:t>The rapporteur is to add all abbreviations, references and explanations before the draft is submitted to the working group for public consultation approval;</w:t>
      </w:r>
    </w:p>
    <w:p w14:paraId="74B149C0" w14:textId="77777777" w:rsidR="00CC5E91" w:rsidRPr="00FC3554" w:rsidRDefault="00CC5E91" w:rsidP="00CC5E91">
      <w:pPr>
        <w:pStyle w:val="ECCBulletsLv1"/>
      </w:pPr>
      <w:r w:rsidRPr="00FC3554">
        <w:t>During public consultation, ECO will only check consistency in the list of abbreviations;</w:t>
      </w:r>
    </w:p>
    <w:p w14:paraId="50674003" w14:textId="77777777" w:rsidR="00CC5E91" w:rsidRPr="00FC3554" w:rsidRDefault="00CC5E91" w:rsidP="00CC5E91">
      <w:pPr>
        <w:pStyle w:val="ECCBulletsLv1"/>
      </w:pPr>
      <w:r w:rsidRPr="00FC3554">
        <w:t xml:space="preserve">Organisations’ names are to be written in English where applicable.  </w:t>
      </w:r>
    </w:p>
    <w:p w14:paraId="240F9745" w14:textId="77777777" w:rsidR="00CC5E91" w:rsidRPr="00FC3554" w:rsidRDefault="00CC5E91" w:rsidP="00CC5E91">
      <w:pPr>
        <w:pStyle w:val="ECCBulletsLv1"/>
      </w:pPr>
      <w:r w:rsidRPr="00FC3554">
        <w:t xml:space="preserve">If translated English titles of national organisations are used include the country name in brackets, e.g.: </w:t>
      </w:r>
    </w:p>
    <w:p w14:paraId="052B064A" w14:textId="77777777" w:rsidR="00CC5E91" w:rsidRPr="00FC3554" w:rsidRDefault="00CC5E91" w:rsidP="00CC5E91">
      <w:pPr>
        <w:pStyle w:val="ECCBulletsLv2"/>
      </w:pPr>
      <w:r w:rsidRPr="00FC3554">
        <w:lastRenderedPageBreak/>
        <w:t>BNetzA = Federal Network Agency (Germany)</w:t>
      </w:r>
      <w:r>
        <w:t>;</w:t>
      </w:r>
    </w:p>
    <w:p w14:paraId="5E9CFEA7" w14:textId="77777777" w:rsidR="00CC5E91" w:rsidRPr="00FC3554" w:rsidRDefault="00CC5E91" w:rsidP="00CC5E91">
      <w:pPr>
        <w:pStyle w:val="ECCBulletsLv2"/>
      </w:pPr>
      <w:r w:rsidRPr="00FC3554">
        <w:t>ANFR = National Frequency Agency (France)</w:t>
      </w:r>
    </w:p>
    <w:p w14:paraId="47E2283B" w14:textId="77777777" w:rsidR="00CC5E91" w:rsidRDefault="00CC5E91" w:rsidP="00CC5E91">
      <w:pPr>
        <w:pStyle w:val="ECCAnnexheading3"/>
        <w:keepNext/>
        <w:tabs>
          <w:tab w:val="clear" w:pos="720"/>
          <w:tab w:val="num" w:pos="-981"/>
        </w:tabs>
        <w:spacing w:after="60"/>
        <w:jc w:val="both"/>
        <w:outlineLvl w:val="2"/>
      </w:pPr>
      <w:bookmarkStart w:id="21" w:name="_Ref76482685"/>
      <w:bookmarkStart w:id="22" w:name="_Toc79649524"/>
      <w:r>
        <w:t>Introduction</w:t>
      </w:r>
      <w:bookmarkEnd w:id="21"/>
      <w:bookmarkEnd w:id="22"/>
    </w:p>
    <w:p w14:paraId="4A2E37EC" w14:textId="77777777" w:rsidR="00CC5E91" w:rsidRPr="00387FE1" w:rsidRDefault="00CC5E91" w:rsidP="00CC5E91">
      <w:r w:rsidRPr="00097DF4">
        <w:t xml:space="preserve">The introduction should </w:t>
      </w:r>
      <w:r>
        <w:rPr>
          <w:lang w:val="en-IE"/>
        </w:rPr>
        <w:t>succinctly provide the background and context to the work and outline the main aims of the report.</w:t>
      </w:r>
    </w:p>
    <w:p w14:paraId="27276652" w14:textId="77777777" w:rsidR="00CC5E91" w:rsidRPr="00421E0F" w:rsidRDefault="00CC5E91" w:rsidP="00CC5E91">
      <w:pPr>
        <w:pStyle w:val="ECCAnnexheading3"/>
        <w:keepNext/>
        <w:tabs>
          <w:tab w:val="clear" w:pos="720"/>
          <w:tab w:val="num" w:pos="-981"/>
        </w:tabs>
        <w:spacing w:after="60"/>
        <w:jc w:val="both"/>
        <w:outlineLvl w:val="2"/>
        <w:rPr>
          <w:lang w:val="en-GB"/>
        </w:rPr>
      </w:pPr>
      <w:bookmarkStart w:id="23" w:name="_Ref76449835"/>
      <w:bookmarkStart w:id="24" w:name="_Toc79649526"/>
      <w:r w:rsidRPr="00421E0F">
        <w:rPr>
          <w:lang w:val="en-GB"/>
        </w:rPr>
        <w:t>List of references</w:t>
      </w:r>
      <w:bookmarkEnd w:id="23"/>
      <w:bookmarkEnd w:id="24"/>
    </w:p>
    <w:p w14:paraId="2D8D1635" w14:textId="77777777" w:rsidR="00CC5E91" w:rsidRPr="00421E0F" w:rsidRDefault="00CC5E91" w:rsidP="00CC5E91">
      <w:pPr>
        <w:pStyle w:val="ECCBulletsLv1"/>
      </w:pPr>
      <w:r w:rsidRPr="00421E0F">
        <w:t>The List of references is always the last annex of the ECC Report;</w:t>
      </w:r>
    </w:p>
    <w:p w14:paraId="1899AE7F" w14:textId="77777777" w:rsidR="00CC5E91" w:rsidRPr="00421E0F" w:rsidRDefault="00CC5E91" w:rsidP="00CC5E91">
      <w:pPr>
        <w:pStyle w:val="ECCBulletsLv1"/>
      </w:pPr>
      <w:r w:rsidRPr="00421E0F">
        <w:t>The rapporteur is to add all list of references before the draft is submitted to the working group for public consultation approval;</w:t>
      </w:r>
    </w:p>
    <w:p w14:paraId="5AC7FD4D" w14:textId="77777777" w:rsidR="00CC5E91" w:rsidRPr="00421E0F" w:rsidRDefault="00CC5E91" w:rsidP="00CC5E91">
      <w:pPr>
        <w:pStyle w:val="ECCBulletsLv1"/>
      </w:pPr>
      <w:r w:rsidRPr="00421E0F">
        <w:t>During public consultation, ECO will only check consistency in the list of references;</w:t>
      </w:r>
    </w:p>
    <w:p w14:paraId="454D5188" w14:textId="77777777" w:rsidR="00CC5E91" w:rsidRPr="00421E0F" w:rsidRDefault="00CC5E91" w:rsidP="00CC5E91">
      <w:pPr>
        <w:pStyle w:val="ECCBulletsLv1"/>
      </w:pPr>
      <w:r>
        <w:t>T</w:t>
      </w:r>
      <w:r w:rsidRPr="00421E0F">
        <w:t>itles are to be copied in as they appear in the source, so spelling and numbering may be different from the standard ECC style;</w:t>
      </w:r>
    </w:p>
    <w:p w14:paraId="423DB116" w14:textId="77777777" w:rsidR="00CC5E91" w:rsidRPr="00421E0F" w:rsidRDefault="00CC5E91" w:rsidP="00CC5E91">
      <w:pPr>
        <w:pStyle w:val="ECCBulletsLv1"/>
      </w:pPr>
      <w:r w:rsidRPr="00421E0F">
        <w:t xml:space="preserve">If hyperlinks are provided the full link </w:t>
      </w:r>
      <w:r>
        <w:t>must be</w:t>
      </w:r>
      <w:r w:rsidRPr="00421E0F">
        <w:t xml:space="preserve"> shown</w:t>
      </w:r>
      <w:r>
        <w:t>;</w:t>
      </w:r>
    </w:p>
    <w:p w14:paraId="53BF7B4C" w14:textId="77777777" w:rsidR="00CC5E91" w:rsidRPr="000E10ED" w:rsidRDefault="00CC5E91" w:rsidP="00CC5E91">
      <w:pPr>
        <w:pStyle w:val="ECCBulletsLv1"/>
      </w:pPr>
      <w:r>
        <w:t>The r</w:t>
      </w:r>
      <w:r w:rsidRPr="00E93948">
        <w:t>apporteur is to decide and add version number and date if relevant.</w:t>
      </w:r>
    </w:p>
    <w:p w14:paraId="73E9F86F" w14:textId="77777777" w:rsidR="00CC5E91" w:rsidRPr="00331C5D" w:rsidRDefault="00CC5E91" w:rsidP="00CC5E91">
      <w:pPr>
        <w:pStyle w:val="ECCAnnexheading4"/>
        <w:keepNext/>
        <w:tabs>
          <w:tab w:val="clear" w:pos="864"/>
          <w:tab w:val="num" w:pos="-837"/>
        </w:tabs>
        <w:spacing w:after="60"/>
        <w:ind w:left="295" w:hanging="295"/>
        <w:jc w:val="both"/>
        <w:outlineLvl w:val="3"/>
        <w:rPr>
          <w:lang w:val="en-IE"/>
        </w:rPr>
      </w:pPr>
      <w:bookmarkStart w:id="25" w:name="_Toc79649527"/>
      <w:r w:rsidRPr="00B92C07">
        <w:rPr>
          <w:lang w:val="en-GB"/>
        </w:rPr>
        <w:t>Information about references to ECC deliverables:</w:t>
      </w:r>
      <w:bookmarkEnd w:id="25"/>
    </w:p>
    <w:p w14:paraId="71ECB4C1" w14:textId="77777777" w:rsidR="00CC5E91" w:rsidRPr="00E93948" w:rsidRDefault="00CC5E91" w:rsidP="00CC5E91">
      <w:pPr>
        <w:pStyle w:val="ECCBulletsLv1"/>
      </w:pPr>
      <w:r>
        <w:t>I</w:t>
      </w:r>
      <w:r w:rsidRPr="00FC3554">
        <w:t xml:space="preserve">f a draft version of an ECC deliverable is used, the reference </w:t>
      </w:r>
      <w:proofErr w:type="gramStart"/>
      <w:r w:rsidRPr="00FC3554">
        <w:t>has to</w:t>
      </w:r>
      <w:proofErr w:type="gramEnd"/>
      <w:r w:rsidRPr="00FC3554">
        <w:t xml:space="preserve"> show that a draft version is used. A footnote </w:t>
      </w:r>
      <w:r>
        <w:t>shall be</w:t>
      </w:r>
      <w:r w:rsidRPr="00FC3554">
        <w:t xml:space="preserve"> added and </w:t>
      </w:r>
      <w:r>
        <w:t>the text</w:t>
      </w:r>
      <w:r w:rsidRPr="00FC3554">
        <w:t xml:space="preserve"> “expected to be approved MM YYYY”. ECO keeps track of this and will update in </w:t>
      </w:r>
      <w:hyperlink r:id="rId18" w:history="1">
        <w:r w:rsidRPr="00E93948">
          <w:rPr>
            <w:rStyle w:val="Hyperlink"/>
          </w:rPr>
          <w:t>https://docdb.cept.org/</w:t>
        </w:r>
      </w:hyperlink>
      <w:r w:rsidRPr="00FC3554">
        <w:t xml:space="preserve"> accordingly;</w:t>
      </w:r>
    </w:p>
    <w:p w14:paraId="20DF48D3" w14:textId="77777777" w:rsidR="00CC5E91" w:rsidRPr="00FC3554" w:rsidRDefault="00CC5E91" w:rsidP="00CC5E91">
      <w:pPr>
        <w:pStyle w:val="ECCBulletsLv1"/>
      </w:pPr>
      <w:r w:rsidRPr="000E10ED">
        <w:t xml:space="preserve">Only approved ECC deliverables should be referenced. ECC input documents are only used as a reference in exceptional cases; </w:t>
      </w:r>
    </w:p>
    <w:p w14:paraId="30F9921B" w14:textId="77777777" w:rsidR="00CC5E91" w:rsidRDefault="00CC5E91" w:rsidP="00CC5E91">
      <w:pPr>
        <w:pStyle w:val="ECCBulletsLv1"/>
      </w:pPr>
      <w:r w:rsidRPr="007538AD">
        <w:t>ECO is to keep a copy of the file together with the approved ECC deliverable in case of external requests.</w:t>
      </w:r>
    </w:p>
    <w:p w14:paraId="7166EC46" w14:textId="77777777" w:rsidR="00CC5E91" w:rsidRPr="00460181" w:rsidRDefault="00CC5E91" w:rsidP="00CC5E91">
      <w:pPr>
        <w:pStyle w:val="ECCBulletsLv1"/>
      </w:pPr>
      <w:r w:rsidRPr="00460181">
        <w:t>For cases of multiple references to the same document within the main body, only include cross-references the first time on each page or sub-section. In tables, cross references are allowed on each line (see above example).</w:t>
      </w:r>
      <w:r w:rsidRPr="00634E6C">
        <w:t>Examples of references</w:t>
      </w:r>
    </w:p>
    <w:p w14:paraId="56917132" w14:textId="361EC0F6" w:rsidR="003F54ED" w:rsidRDefault="003F54ED" w:rsidP="00CC5E91">
      <w:pPr>
        <w:rPr>
          <w:highlight w:val="yellow"/>
        </w:rPr>
      </w:pPr>
    </w:p>
    <w:p w14:paraId="2A0636CA" w14:textId="77777777" w:rsidR="00B741D4" w:rsidRPr="006B6B87" w:rsidRDefault="00B741D4" w:rsidP="00B741D4">
      <w:pPr>
        <w:rPr>
          <w:highlight w:val="yellow"/>
        </w:rPr>
      </w:pPr>
      <w:r w:rsidRPr="00FC3554">
        <w:rPr>
          <w:highlight w:val="yellow"/>
        </w:rPr>
        <w:t>For an ECC Report:</w:t>
      </w:r>
    </w:p>
    <w:p w14:paraId="4B70AA31" w14:textId="77777777" w:rsidR="00B741D4" w:rsidRPr="00FC3554" w:rsidRDefault="00B741D4" w:rsidP="00B741D4">
      <w:pPr>
        <w:pStyle w:val="ECCReference"/>
        <w:numPr>
          <w:ilvl w:val="0"/>
          <w:numId w:val="5"/>
        </w:numPr>
        <w:spacing w:after="60"/>
      </w:pPr>
      <w:hyperlink r:id="rId19" w:history="1">
        <w:r>
          <w:rPr>
            <w:rStyle w:val="Hyperlink"/>
          </w:rPr>
          <w:t>ECC Report 217</w:t>
        </w:r>
      </w:hyperlink>
      <w:r w:rsidRPr="00E93948">
        <w:t>: "The Use of Land, Maritime and Aeronautical Earth Stations on Mobile Platforms Operating with NGSO FSS Satellite Systems in the Frequency Range 17.3-20.2 GHz, 27.5-29.1 GHz and 29.</w:t>
      </w:r>
      <w:r w:rsidRPr="000E10ED">
        <w:t xml:space="preserve">5-30.0 GHz”, approved February 2015, latest amendment January 2020 </w:t>
      </w:r>
    </w:p>
    <w:p w14:paraId="3C3DE63A" w14:textId="77777777" w:rsidR="00B741D4" w:rsidRPr="00FC3554" w:rsidRDefault="00B741D4" w:rsidP="00B741D4">
      <w:pPr>
        <w:pStyle w:val="ECCReference"/>
        <w:tabs>
          <w:tab w:val="clear" w:pos="397"/>
        </w:tabs>
        <w:ind w:firstLine="0"/>
      </w:pPr>
    </w:p>
    <w:p w14:paraId="2DB62367" w14:textId="77777777" w:rsidR="00B741D4" w:rsidRPr="000E10ED" w:rsidRDefault="00B741D4" w:rsidP="00B741D4">
      <w:pPr>
        <w:rPr>
          <w:highlight w:val="yellow"/>
        </w:rPr>
      </w:pPr>
      <w:r w:rsidRPr="00E93948">
        <w:rPr>
          <w:highlight w:val="yellow"/>
        </w:rPr>
        <w:t xml:space="preserve">For an ECC Recommendation: </w:t>
      </w:r>
    </w:p>
    <w:p w14:paraId="3F78E236" w14:textId="77777777" w:rsidR="00B741D4" w:rsidRPr="00FC3554" w:rsidRDefault="00B741D4" w:rsidP="00B741D4">
      <w:pPr>
        <w:pStyle w:val="ECCReference"/>
        <w:numPr>
          <w:ilvl w:val="0"/>
          <w:numId w:val="5"/>
        </w:numPr>
        <w:spacing w:after="60"/>
      </w:pPr>
      <w:hyperlink r:id="rId20" w:history="1">
        <w:r>
          <w:rPr>
            <w:rStyle w:val="Hyperlink"/>
          </w:rPr>
          <w:t>ECC Recommendation (15)01</w:t>
        </w:r>
      </w:hyperlink>
      <w:r w:rsidRPr="000E10ED">
        <w:t>: “Cross-border coordination for Mobile/Fixed Communications Networks (MFCN) in the frequency bands: 694-790 MHz, 1427-1518 MHz and 3400-3800 MHz”, approved February 2015, latest amendment February 2020</w:t>
      </w:r>
    </w:p>
    <w:p w14:paraId="353BD19E" w14:textId="77777777" w:rsidR="00B741D4" w:rsidRDefault="00B741D4" w:rsidP="00B741D4">
      <w:pPr>
        <w:rPr>
          <w:highlight w:val="yellow"/>
        </w:rPr>
      </w:pPr>
    </w:p>
    <w:p w14:paraId="1B8B0983" w14:textId="3FC9A13F" w:rsidR="00B741D4" w:rsidRPr="000E10ED" w:rsidRDefault="00B741D4" w:rsidP="00B741D4">
      <w:pPr>
        <w:rPr>
          <w:highlight w:val="yellow"/>
        </w:rPr>
      </w:pPr>
      <w:r w:rsidRPr="006B6B87">
        <w:rPr>
          <w:highlight w:val="yellow"/>
        </w:rPr>
        <w:t>For an ECC Decision</w:t>
      </w:r>
      <w:r>
        <w:rPr>
          <w:highlight w:val="yellow"/>
        </w:rPr>
        <w:t>:</w:t>
      </w:r>
      <w:r w:rsidRPr="006B6B87">
        <w:rPr>
          <w:highlight w:val="yellow"/>
        </w:rPr>
        <w:t xml:space="preserve"> </w:t>
      </w:r>
    </w:p>
    <w:p w14:paraId="3FF89C8A" w14:textId="77777777" w:rsidR="00B741D4" w:rsidRPr="007538AD" w:rsidRDefault="00B741D4" w:rsidP="00B741D4">
      <w:pPr>
        <w:pStyle w:val="ECCReference"/>
        <w:numPr>
          <w:ilvl w:val="0"/>
          <w:numId w:val="5"/>
        </w:numPr>
        <w:spacing w:after="60"/>
      </w:pPr>
      <w:hyperlink r:id="rId21" w:history="1">
        <w:r>
          <w:rPr>
            <w:rStyle w:val="Hyperlink"/>
          </w:rPr>
          <w:t>ECC Decision (19)04</w:t>
        </w:r>
      </w:hyperlink>
      <w:r w:rsidRPr="000E10ED">
        <w:t>: “The harmonised use of spectrum, free circulation and use of earth stations on-board aircraft operating with GSO FSS networks and NGSO FSS systems in the frequency bands 12.75-13.25 GHz (Earth-to-space) and 10.7-</w:t>
      </w:r>
      <w:r w:rsidRPr="00FC3554">
        <w:t>12.75 GHz (space-to-Earth)”, approved March 2020</w:t>
      </w:r>
    </w:p>
    <w:p w14:paraId="464D497B" w14:textId="77777777" w:rsidR="00B741D4" w:rsidRDefault="00B741D4" w:rsidP="00B741D4">
      <w:pPr>
        <w:rPr>
          <w:highlight w:val="yellow"/>
        </w:rPr>
      </w:pPr>
    </w:p>
    <w:p w14:paraId="3F9A2B95" w14:textId="52E56B2C" w:rsidR="00B741D4" w:rsidRPr="000E10ED" w:rsidRDefault="00B741D4" w:rsidP="00B741D4">
      <w:pPr>
        <w:rPr>
          <w:highlight w:val="yellow"/>
        </w:rPr>
      </w:pPr>
      <w:r w:rsidRPr="006B6B87">
        <w:rPr>
          <w:highlight w:val="yellow"/>
        </w:rPr>
        <w:t>For a CEPT Report</w:t>
      </w:r>
      <w:r>
        <w:rPr>
          <w:highlight w:val="yellow"/>
        </w:rPr>
        <w:t>:</w:t>
      </w:r>
    </w:p>
    <w:p w14:paraId="1886B79E" w14:textId="77777777" w:rsidR="00B741D4" w:rsidRDefault="00B741D4" w:rsidP="00B741D4">
      <w:pPr>
        <w:pStyle w:val="ECCReference"/>
        <w:numPr>
          <w:ilvl w:val="0"/>
          <w:numId w:val="5"/>
        </w:numPr>
      </w:pPr>
      <w:hyperlink r:id="rId22" w:history="1">
        <w:r>
          <w:rPr>
            <w:rStyle w:val="Hyperlink"/>
          </w:rPr>
          <w:t>CEPT Report 074</w:t>
        </w:r>
      </w:hyperlink>
      <w:r w:rsidRPr="000E10ED">
        <w:t>: “Report from CEPT to the European Commission in response to the Mandate on  spec</w:t>
      </w:r>
      <w:r w:rsidRPr="00FC3554">
        <w:t>trum for the future railway mobile communications system, Report A: Spectrum needs and feasibility (tasks 1 to 4)”, approved 3 July 2020</w:t>
      </w:r>
    </w:p>
    <w:p w14:paraId="033EDCA1" w14:textId="77777777" w:rsidR="00B741D4" w:rsidRPr="00FC3554" w:rsidRDefault="00B741D4" w:rsidP="00B741D4">
      <w:pPr>
        <w:pStyle w:val="ECCReference"/>
        <w:tabs>
          <w:tab w:val="clear" w:pos="397"/>
        </w:tabs>
        <w:ind w:firstLine="0"/>
      </w:pPr>
    </w:p>
    <w:p w14:paraId="1DA2B0C2" w14:textId="77777777" w:rsidR="00B741D4" w:rsidRPr="00CE7433" w:rsidRDefault="00B741D4" w:rsidP="00B741D4">
      <w:pPr>
        <w:rPr>
          <w:highlight w:val="yellow"/>
        </w:rPr>
      </w:pPr>
      <w:r w:rsidRPr="00CE7433">
        <w:rPr>
          <w:highlight w:val="yellow"/>
        </w:rPr>
        <w:t>For an EC document (Decision or Directive):</w:t>
      </w:r>
    </w:p>
    <w:p w14:paraId="0563B2A9" w14:textId="77777777" w:rsidR="00B741D4" w:rsidRPr="000E10ED" w:rsidRDefault="00B741D4" w:rsidP="00B741D4">
      <w:pPr>
        <w:pStyle w:val="ECCReference"/>
        <w:numPr>
          <w:ilvl w:val="0"/>
          <w:numId w:val="5"/>
        </w:numPr>
        <w:rPr>
          <w:highlight w:val="yellow"/>
        </w:rPr>
      </w:pPr>
      <w:r w:rsidRPr="00FC3554">
        <w:t>Commission Implementing Decision (EU) 2019/784 of 14 May 2019 on Harmonisation of the 24,25-27,5 GHz frequency band for terrestrial systems capable of providing wireless broadband electronic communications services in the Union</w:t>
      </w:r>
    </w:p>
    <w:p w14:paraId="5CC9C001" w14:textId="77777777" w:rsidR="00B741D4" w:rsidRPr="007538AD" w:rsidRDefault="00B741D4" w:rsidP="00B741D4">
      <w:pPr>
        <w:pStyle w:val="reference"/>
        <w:rPr>
          <w:highlight w:val="yellow"/>
        </w:rPr>
      </w:pPr>
      <w:r w:rsidRPr="00FC3554">
        <w:lastRenderedPageBreak/>
        <w:t>Directive 2014/53/EU of the European Parliament and of the Council of 16 April 2014 on the harmonisation of the laws of the Member States relating to the making available on the market of radio equipment and repealing Directive 1999/5/EC</w:t>
      </w:r>
    </w:p>
    <w:p w14:paraId="42D7D28F" w14:textId="77777777" w:rsidR="00B741D4" w:rsidRPr="00B6686E" w:rsidRDefault="00B741D4" w:rsidP="00B741D4">
      <w:pPr>
        <w:pStyle w:val="FootnoteText"/>
        <w:rPr>
          <w:highlight w:val="yellow"/>
        </w:rPr>
      </w:pPr>
    </w:p>
    <w:p w14:paraId="6CB59CE0" w14:textId="77777777" w:rsidR="00B741D4" w:rsidRPr="00CE7433" w:rsidRDefault="00B741D4" w:rsidP="00B741D4">
      <w:pPr>
        <w:rPr>
          <w:highlight w:val="yellow"/>
        </w:rPr>
      </w:pPr>
      <w:r w:rsidRPr="00CE7433">
        <w:rPr>
          <w:highlight w:val="yellow"/>
        </w:rPr>
        <w:t>For an ETSI standard/specification/report (EN/TS/TR)</w:t>
      </w:r>
      <w:r>
        <w:rPr>
          <w:highlight w:val="yellow"/>
        </w:rPr>
        <w:t>:</w:t>
      </w:r>
    </w:p>
    <w:p w14:paraId="0E5030EB" w14:textId="77777777" w:rsidR="00B741D4" w:rsidRPr="00FC3554" w:rsidRDefault="00B741D4" w:rsidP="00B741D4">
      <w:pPr>
        <w:pStyle w:val="ECCReference"/>
        <w:numPr>
          <w:ilvl w:val="0"/>
          <w:numId w:val="5"/>
        </w:numPr>
        <w:spacing w:after="60"/>
      </w:pPr>
      <w:r w:rsidRPr="00FC3554">
        <w:t>ETSI EN 303 980 ([Version number], date): “Harmonised EN for fixed and in-motion Earth Stations communicating with non-geostationary satellite systems (NEST) in the 11 GHz to 14 GHz frequency bands co</w:t>
      </w:r>
      <w:r w:rsidRPr="000E10ED">
        <w:t>vering essential requirements of article 3.2 of the Radio Equipment Directive 2014/53/EU”</w:t>
      </w:r>
    </w:p>
    <w:p w14:paraId="35715E72" w14:textId="77777777" w:rsidR="00B741D4" w:rsidRPr="000101B9" w:rsidRDefault="00B741D4" w:rsidP="00B741D4">
      <w:pPr>
        <w:pStyle w:val="ECCEditorsNote"/>
        <w:rPr>
          <w:highlight w:val="yellow"/>
        </w:rPr>
      </w:pPr>
      <w:r w:rsidRPr="00B6686E">
        <w:rPr>
          <w:highlight w:val="yellow"/>
        </w:rPr>
        <w:t>Rapporteur is to add version number and date if a specific version is used</w:t>
      </w:r>
    </w:p>
    <w:p w14:paraId="5941024C" w14:textId="77777777" w:rsidR="00B741D4" w:rsidRDefault="00B741D4" w:rsidP="00B741D4">
      <w:pPr>
        <w:rPr>
          <w:highlight w:val="yellow"/>
        </w:rPr>
      </w:pPr>
    </w:p>
    <w:p w14:paraId="2E01F102" w14:textId="77777777" w:rsidR="00B741D4" w:rsidRPr="00CE7433" w:rsidRDefault="00B741D4" w:rsidP="00B741D4">
      <w:pPr>
        <w:rPr>
          <w:highlight w:val="yellow"/>
        </w:rPr>
      </w:pPr>
      <w:r w:rsidRPr="00CE7433">
        <w:rPr>
          <w:highlight w:val="yellow"/>
        </w:rPr>
        <w:t>For an ITU Report/Recommendation</w:t>
      </w:r>
      <w:r>
        <w:rPr>
          <w:highlight w:val="yellow"/>
        </w:rPr>
        <w:t>:</w:t>
      </w:r>
    </w:p>
    <w:p w14:paraId="1B879393" w14:textId="77777777" w:rsidR="00B741D4" w:rsidRPr="000E10ED" w:rsidRDefault="00B741D4" w:rsidP="00B741D4">
      <w:pPr>
        <w:pStyle w:val="ECCReference"/>
        <w:numPr>
          <w:ilvl w:val="0"/>
          <w:numId w:val="5"/>
        </w:numPr>
      </w:pPr>
      <w:r w:rsidRPr="00FC3554">
        <w:t>Recommendation ITU-R F.1494: “Interference criteria to protect the fixed service from time varying aggregate interference from other services sharing the 10.7-12.75 GHz band on a co-primary basis”</w:t>
      </w:r>
    </w:p>
    <w:p w14:paraId="3B352A92" w14:textId="77777777" w:rsidR="00B741D4" w:rsidRPr="007538AD" w:rsidRDefault="00B741D4" w:rsidP="00B741D4">
      <w:pPr>
        <w:pStyle w:val="ECCReference"/>
        <w:numPr>
          <w:ilvl w:val="0"/>
          <w:numId w:val="5"/>
        </w:numPr>
        <w:spacing w:after="60"/>
      </w:pPr>
      <w:r w:rsidRPr="00FC3554">
        <w:t>Report ITU-R SM.2421-0 (06/2018): "Unwanted emissions of digital radio systems"</w:t>
      </w:r>
    </w:p>
    <w:p w14:paraId="01AEF76A" w14:textId="77777777" w:rsidR="00B741D4" w:rsidRPr="006B6B87" w:rsidRDefault="00B741D4" w:rsidP="00B741D4">
      <w:pPr>
        <w:pStyle w:val="ECCEditorsNote"/>
        <w:rPr>
          <w:highlight w:val="yellow"/>
          <w:lang w:val="en-GB"/>
        </w:rPr>
      </w:pPr>
      <w:r w:rsidRPr="00FC3554">
        <w:rPr>
          <w:highlight w:val="yellow"/>
          <w:lang w:val="en-GB"/>
        </w:rPr>
        <w:t xml:space="preserve">Rapporteur is </w:t>
      </w:r>
      <w:r>
        <w:rPr>
          <w:highlight w:val="yellow"/>
        </w:rPr>
        <w:t xml:space="preserve">to </w:t>
      </w:r>
      <w:r w:rsidRPr="00FC3554">
        <w:rPr>
          <w:highlight w:val="yellow"/>
          <w:lang w:val="en-GB"/>
        </w:rPr>
        <w:t xml:space="preserve"> add version number and date if </w:t>
      </w:r>
      <w:r w:rsidRPr="00CE7433">
        <w:rPr>
          <w:highlight w:val="yellow"/>
        </w:rPr>
        <w:t>a specific version is used</w:t>
      </w:r>
      <w:r w:rsidRPr="000101B9">
        <w:rPr>
          <w:highlight w:val="yellow"/>
        </w:rPr>
        <w:t xml:space="preserve"> </w:t>
      </w:r>
    </w:p>
    <w:p w14:paraId="30563EDA" w14:textId="77777777" w:rsidR="00B741D4" w:rsidRDefault="00B741D4" w:rsidP="00B741D4">
      <w:pPr>
        <w:rPr>
          <w:highlight w:val="yellow"/>
        </w:rPr>
      </w:pPr>
    </w:p>
    <w:p w14:paraId="77B60484" w14:textId="77777777" w:rsidR="00B741D4" w:rsidRPr="00CE7433" w:rsidRDefault="00B741D4" w:rsidP="00B741D4">
      <w:pPr>
        <w:rPr>
          <w:highlight w:val="yellow"/>
        </w:rPr>
      </w:pPr>
      <w:r w:rsidRPr="00CE7433">
        <w:rPr>
          <w:highlight w:val="yellow"/>
        </w:rPr>
        <w:t>For a journal paper</w:t>
      </w:r>
      <w:r>
        <w:rPr>
          <w:highlight w:val="yellow"/>
        </w:rPr>
        <w:t>:</w:t>
      </w:r>
    </w:p>
    <w:p w14:paraId="1CD82C33" w14:textId="77777777" w:rsidR="00B741D4" w:rsidRPr="000E10ED" w:rsidRDefault="00B741D4" w:rsidP="00B741D4">
      <w:pPr>
        <w:pStyle w:val="ECCReference"/>
        <w:numPr>
          <w:ilvl w:val="0"/>
          <w:numId w:val="5"/>
        </w:numPr>
        <w:spacing w:after="60"/>
      </w:pPr>
      <w:r w:rsidRPr="00FC3554">
        <w:t xml:space="preserve">Flood, I.D and Allen S.M: “The Fixed Links Frequency Assignment Problem with Equipment Selection”, Wireless </w:t>
      </w:r>
      <w:proofErr w:type="spellStart"/>
      <w:r w:rsidRPr="00FC3554">
        <w:t>Pers</w:t>
      </w:r>
      <w:proofErr w:type="spellEnd"/>
      <w:r w:rsidRPr="00FC3554">
        <w:t xml:space="preserve"> </w:t>
      </w:r>
      <w:proofErr w:type="spellStart"/>
      <w:r w:rsidRPr="00FC3554">
        <w:t>Commun</w:t>
      </w:r>
      <w:proofErr w:type="spellEnd"/>
      <w:r w:rsidRPr="00FC3554">
        <w:t>, vol. 71, pp. 181-194, 2012</w:t>
      </w:r>
    </w:p>
    <w:p w14:paraId="2C2457E7" w14:textId="77777777" w:rsidR="00B741D4" w:rsidRDefault="00B741D4" w:rsidP="00B741D4">
      <w:pPr>
        <w:rPr>
          <w:highlight w:val="yellow"/>
        </w:rPr>
      </w:pPr>
    </w:p>
    <w:p w14:paraId="094CF550" w14:textId="77777777" w:rsidR="00B741D4" w:rsidRPr="00CE7433" w:rsidRDefault="00B741D4" w:rsidP="00B741D4">
      <w:pPr>
        <w:rPr>
          <w:highlight w:val="yellow"/>
        </w:rPr>
      </w:pPr>
      <w:r w:rsidRPr="00CE7433">
        <w:rPr>
          <w:highlight w:val="yellow"/>
        </w:rPr>
        <w:t>For 3GPP specifications/reports</w:t>
      </w:r>
      <w:r w:rsidRPr="00FC3554">
        <w:rPr>
          <w:highlight w:val="yellow"/>
        </w:rPr>
        <w:t>:</w:t>
      </w:r>
    </w:p>
    <w:p w14:paraId="686BC0F9" w14:textId="77777777" w:rsidR="00B741D4" w:rsidRPr="006B6B87" w:rsidRDefault="00B741D4" w:rsidP="00B741D4">
      <w:pPr>
        <w:pStyle w:val="ECCReference"/>
        <w:numPr>
          <w:ilvl w:val="0"/>
          <w:numId w:val="5"/>
        </w:numPr>
        <w:spacing w:after="60"/>
      </w:pPr>
      <w:r w:rsidRPr="00FC3554">
        <w:t>3GPP TS 37.104 V</w:t>
      </w:r>
      <w:r>
        <w:t>[</w:t>
      </w:r>
      <w:r w:rsidRPr="00FC3554">
        <w:t>X.Y.Z</w:t>
      </w:r>
      <w:r>
        <w:t>]</w:t>
      </w:r>
      <w:r w:rsidRPr="00FC3554">
        <w:t>: “E-UTRA, UTRA and GSM/EDGE; Multi-Standard Radio (MSR) Base Station (BS) radio transmission and reception, (Release 10)”</w:t>
      </w:r>
    </w:p>
    <w:p w14:paraId="08D6F22B" w14:textId="77777777" w:rsidR="00B741D4" w:rsidRDefault="00B741D4" w:rsidP="00B741D4">
      <w:pPr>
        <w:pStyle w:val="ECCReference"/>
        <w:numPr>
          <w:ilvl w:val="0"/>
          <w:numId w:val="5"/>
        </w:numPr>
        <w:spacing w:after="60"/>
      </w:pPr>
      <w:r w:rsidRPr="000E10ED">
        <w:t>3GPP TR 36.942</w:t>
      </w:r>
      <w:r>
        <w:t xml:space="preserve"> </w:t>
      </w:r>
      <w:r w:rsidRPr="00FC3554">
        <w:t>V</w:t>
      </w:r>
      <w:r>
        <w:t>[</w:t>
      </w:r>
      <w:r w:rsidRPr="00FC3554">
        <w:t>X.Y.Z</w:t>
      </w:r>
      <w:r>
        <w:t>]</w:t>
      </w:r>
      <w:r w:rsidRPr="000E10ED">
        <w:t>, Evolved Universal Terrestrial Radio Access (E-UTRA); Radio Frequency (RF) system scenarios, (Release 8)</w:t>
      </w:r>
    </w:p>
    <w:p w14:paraId="391509B4" w14:textId="77777777" w:rsidR="00B741D4" w:rsidRPr="00DA1F6A" w:rsidRDefault="00B741D4" w:rsidP="00B741D4">
      <w:pPr>
        <w:pStyle w:val="ECCEditorsNote"/>
        <w:rPr>
          <w:highlight w:val="yellow"/>
        </w:rPr>
      </w:pPr>
      <w:r w:rsidRPr="00DA1F6A">
        <w:rPr>
          <w:highlight w:val="yellow"/>
        </w:rPr>
        <w:t xml:space="preserve">Rapporteur is to add version number and date if </w:t>
      </w:r>
      <w:r w:rsidRPr="00CE7433">
        <w:rPr>
          <w:highlight w:val="yellow"/>
        </w:rPr>
        <w:t>a specific version is used</w:t>
      </w:r>
      <w:r w:rsidRPr="000101B9">
        <w:rPr>
          <w:highlight w:val="yellow"/>
        </w:rPr>
        <w:t xml:space="preserve"> </w:t>
      </w:r>
    </w:p>
    <w:p w14:paraId="6EBF0DC5" w14:textId="77777777" w:rsidR="00CC5E91" w:rsidRPr="004E1D70" w:rsidRDefault="00CC5E91" w:rsidP="00CC5E91">
      <w:pPr>
        <w:pStyle w:val="ECCAnnexheading2"/>
        <w:keepNext/>
        <w:ind w:left="0" w:firstLine="0"/>
        <w:outlineLvl w:val="1"/>
        <w:rPr>
          <w:lang w:val="en-IE"/>
        </w:rPr>
      </w:pPr>
      <w:bookmarkStart w:id="26" w:name="_Toc79649528"/>
      <w:r w:rsidRPr="004E1D70">
        <w:rPr>
          <w:lang w:val="en-IE"/>
        </w:rPr>
        <w:t xml:space="preserve">Style for referring to other publications </w:t>
      </w:r>
      <w:r>
        <w:rPr>
          <w:lang w:val="en-IE"/>
        </w:rPr>
        <w:t>inside the Report</w:t>
      </w:r>
      <w:bookmarkEnd w:id="26"/>
    </w:p>
    <w:p w14:paraId="32803195" w14:textId="77777777" w:rsidR="00CC5E91" w:rsidRPr="00FC3554" w:rsidRDefault="00CC5E91" w:rsidP="00312047">
      <w:pPr>
        <w:pStyle w:val="ECCLetteredList"/>
        <w:numPr>
          <w:ilvl w:val="0"/>
          <w:numId w:val="10"/>
        </w:numPr>
        <w:rPr>
          <w:rFonts w:eastAsia="Arial" w:cs="Arial"/>
        </w:rPr>
      </w:pPr>
      <w:r w:rsidRPr="00FC3554">
        <w:t>ECC Report 200, annex 2.5</w:t>
      </w:r>
      <w:r>
        <w:t xml:space="preserve"> [1]</w:t>
      </w:r>
    </w:p>
    <w:p w14:paraId="7AFAF412" w14:textId="77777777" w:rsidR="00CC5E91" w:rsidRPr="00A50CC5" w:rsidRDefault="00CC5E91" w:rsidP="00312047">
      <w:pPr>
        <w:pStyle w:val="ECCLetteredList"/>
        <w:numPr>
          <w:ilvl w:val="0"/>
          <w:numId w:val="10"/>
        </w:numPr>
      </w:pPr>
      <w:r w:rsidRPr="00566DA4">
        <w:t>ETSI EN 302 208, figure 1</w:t>
      </w:r>
      <w:r>
        <w:t xml:space="preserve"> [2]</w:t>
      </w:r>
    </w:p>
    <w:p w14:paraId="087259AB" w14:textId="77777777" w:rsidR="00CC5E91" w:rsidRPr="000E10ED" w:rsidRDefault="00CC5E91" w:rsidP="00312047">
      <w:pPr>
        <w:pStyle w:val="ECCLetteredList"/>
        <w:numPr>
          <w:ilvl w:val="0"/>
          <w:numId w:val="10"/>
        </w:numPr>
      </w:pPr>
      <w:r w:rsidRPr="000E10ED">
        <w:t>TS 36.101, table 6.6.2.1.1-1 [7]</w:t>
      </w:r>
    </w:p>
    <w:p w14:paraId="25E6A3CE" w14:textId="77777777" w:rsidR="00CC5E91" w:rsidRPr="00FC3554" w:rsidRDefault="00CC5E91" w:rsidP="00312047">
      <w:pPr>
        <w:pStyle w:val="ECCLetteredList"/>
        <w:numPr>
          <w:ilvl w:val="0"/>
          <w:numId w:val="10"/>
        </w:numPr>
      </w:pPr>
      <w:r w:rsidRPr="00FC3554">
        <w:t xml:space="preserve">CEPT Report 39, annex 3 [40] </w:t>
      </w:r>
    </w:p>
    <w:p w14:paraId="1C26CF89" w14:textId="77777777" w:rsidR="00CC5E91" w:rsidRPr="007538AD" w:rsidRDefault="00CC5E91" w:rsidP="00312047">
      <w:pPr>
        <w:pStyle w:val="ECCLetteredList"/>
        <w:numPr>
          <w:ilvl w:val="0"/>
          <w:numId w:val="10"/>
        </w:numPr>
      </w:pPr>
      <w:r w:rsidRPr="007538AD">
        <w:t>Recommendation ITU-R M.2101, section 3.4.1 [23]</w:t>
      </w:r>
    </w:p>
    <w:p w14:paraId="17F46901" w14:textId="77777777" w:rsidR="00CC5E91" w:rsidRPr="00FC3554" w:rsidRDefault="00CC5E91" w:rsidP="00312047">
      <w:pPr>
        <w:pStyle w:val="ECCLetteredList"/>
        <w:numPr>
          <w:ilvl w:val="0"/>
          <w:numId w:val="10"/>
        </w:numPr>
      </w:pPr>
      <w:r w:rsidRPr="00FC3554">
        <w:t>Recommendation ITU-R M.2101, page 79 [23]</w:t>
      </w:r>
    </w:p>
    <w:p w14:paraId="27264885" w14:textId="77777777" w:rsidR="00CC5E91" w:rsidRPr="009B1451" w:rsidRDefault="00CC5E91" w:rsidP="00CC5E91">
      <w:pPr>
        <w:pStyle w:val="ECCAnnexheading2"/>
        <w:keepNext/>
        <w:ind w:left="0" w:firstLine="0"/>
        <w:outlineLvl w:val="1"/>
      </w:pPr>
      <w:bookmarkStart w:id="27" w:name="_Toc79649538"/>
      <w:bookmarkStart w:id="28" w:name="_Toc76031738"/>
      <w:r w:rsidRPr="009B1451">
        <w:t>Figures</w:t>
      </w:r>
      <w:bookmarkEnd w:id="27"/>
    </w:p>
    <w:p w14:paraId="02B8D988" w14:textId="77777777" w:rsidR="00CC5E91" w:rsidRPr="009B1451" w:rsidRDefault="00CC5E91" w:rsidP="00CC5E91">
      <w:pPr>
        <w:pStyle w:val="ECCAnnexheading3"/>
        <w:keepNext/>
        <w:tabs>
          <w:tab w:val="clear" w:pos="720"/>
          <w:tab w:val="num" w:pos="-981"/>
        </w:tabs>
        <w:spacing w:after="60"/>
        <w:jc w:val="both"/>
        <w:outlineLvl w:val="2"/>
        <w:rPr>
          <w:lang w:val="en-GB"/>
        </w:rPr>
      </w:pPr>
      <w:bookmarkStart w:id="29" w:name="_Toc79649539"/>
      <w:r w:rsidRPr="009B1451">
        <w:rPr>
          <w:lang w:val="en-GB"/>
        </w:rPr>
        <w:t>General instructions for figures</w:t>
      </w:r>
      <w:bookmarkEnd w:id="29"/>
    </w:p>
    <w:p w14:paraId="087DE743" w14:textId="77777777" w:rsidR="00CC5E91" w:rsidRPr="00904DBB" w:rsidRDefault="00CC5E91" w:rsidP="00CC5E91">
      <w:pPr>
        <w:pStyle w:val="ECCBulletsLv1"/>
      </w:pPr>
      <w:r w:rsidRPr="00FC3554">
        <w:t xml:space="preserve">Figure captions are positioned below the </w:t>
      </w:r>
      <w:r w:rsidRPr="00FA1387">
        <w:t>figure.</w:t>
      </w:r>
    </w:p>
    <w:p w14:paraId="611DB94D" w14:textId="77777777" w:rsidR="00CC5E91" w:rsidRPr="00A50CC5" w:rsidRDefault="00CC5E91" w:rsidP="00CC5E91">
      <w:pPr>
        <w:pStyle w:val="ECCBulletsLv1"/>
      </w:pPr>
      <w:r w:rsidRPr="00A50CC5">
        <w:t xml:space="preserve">In the </w:t>
      </w:r>
      <w:r>
        <w:t>figure</w:t>
      </w:r>
      <w:r w:rsidRPr="00A50CC5">
        <w:t xml:space="preserve"> caption, only the first letter of the title is capitalised; all other words shall not be capitalised unless they are terms that would normally be capitalised);</w:t>
      </w:r>
    </w:p>
    <w:p w14:paraId="4C5AA624" w14:textId="77777777" w:rsidR="00CC5E91" w:rsidRPr="000E10ED" w:rsidRDefault="00CC5E91" w:rsidP="00CC5E91">
      <w:pPr>
        <w:pStyle w:val="ECCBulletsLv1"/>
      </w:pPr>
      <w:r w:rsidRPr="000E10ED">
        <w:t>Figure captions are without a full stop at the end;</w:t>
      </w:r>
    </w:p>
    <w:p w14:paraId="4CA48234" w14:textId="77777777" w:rsidR="00CC5E91" w:rsidRPr="007538AD" w:rsidRDefault="00CC5E91" w:rsidP="00CC5E91">
      <w:pPr>
        <w:pStyle w:val="ECCBulletsLv1"/>
      </w:pPr>
      <w:r w:rsidRPr="00FC3554">
        <w:t xml:space="preserve">Figure captions are advised to be concise as possible, recommended one line. If text is longer than one line, </w:t>
      </w:r>
      <w:r w:rsidRPr="007538AD">
        <w:t>please add the explanation as text before or after the figure;</w:t>
      </w:r>
    </w:p>
    <w:p w14:paraId="5E23D789" w14:textId="77777777" w:rsidR="00CC5E91" w:rsidRPr="00FC3554" w:rsidRDefault="00CC5E91" w:rsidP="00CC5E91">
      <w:pPr>
        <w:pStyle w:val="ECCBulletsLv1"/>
      </w:pPr>
      <w:r w:rsidRPr="00FC3554">
        <w:t xml:space="preserve">The figure and figure title is to be centred by using the style “ECC Figure/graph </w:t>
      </w:r>
      <w:proofErr w:type="spellStart"/>
      <w:r w:rsidRPr="00FC3554">
        <w:t>centered</w:t>
      </w:r>
      <w:proofErr w:type="spellEnd"/>
      <w:r w:rsidRPr="00FC3554">
        <w:t>”;</w:t>
      </w:r>
    </w:p>
    <w:p w14:paraId="20108A06" w14:textId="77777777" w:rsidR="00CC5E91" w:rsidRPr="00FC3554" w:rsidRDefault="00CC5E91" w:rsidP="00CC5E91">
      <w:pPr>
        <w:pStyle w:val="ECCBulletsLv1"/>
      </w:pPr>
      <w:r w:rsidRPr="00FC3554">
        <w:lastRenderedPageBreak/>
        <w:t xml:space="preserve">Figures shall use automatic numbering - Arabic numerals, beginning with </w:t>
      </w:r>
      <w:proofErr w:type="gramStart"/>
      <w:r w:rsidRPr="00FC3554">
        <w:t>1..</w:t>
      </w:r>
      <w:proofErr w:type="gramEnd"/>
      <w:r w:rsidRPr="00FC3554">
        <w:t xml:space="preserve"> ascending numbering throughout the ECC deliverable, i.e. "Figure 1:";</w:t>
      </w:r>
    </w:p>
    <w:p w14:paraId="358BC732" w14:textId="77777777" w:rsidR="00CC5E91" w:rsidRDefault="00CC5E91" w:rsidP="00CC5E91">
      <w:pPr>
        <w:pStyle w:val="ECCBulletsLv1"/>
      </w:pPr>
      <w:r w:rsidRPr="00FC3554">
        <w:t>Figures are to be inserted “in line with text”</w:t>
      </w:r>
      <w:r w:rsidRPr="00FC3554" w:rsidDel="00417315">
        <w:t xml:space="preserve"> </w:t>
      </w:r>
    </w:p>
    <w:p w14:paraId="4E6599C9" w14:textId="77777777" w:rsidR="00CC5E91" w:rsidRPr="00FC3554" w:rsidRDefault="00CC5E91" w:rsidP="00CC5E91">
      <w:pPr>
        <w:pStyle w:val="ECCBulletsLv1"/>
      </w:pPr>
      <w:r w:rsidRPr="00FC3554">
        <w:t xml:space="preserve">If two figures need to be next to each other </w:t>
      </w:r>
      <w:proofErr w:type="spellStart"/>
      <w:r w:rsidRPr="00FC3554">
        <w:t>then</w:t>
      </w:r>
      <w:proofErr w:type="spellEnd"/>
      <w:r w:rsidRPr="00FC3554">
        <w:t xml:space="preserve"> right click on the figure, select Wrap Text and Square option.</w:t>
      </w:r>
    </w:p>
    <w:p w14:paraId="2AC99EF2" w14:textId="77777777" w:rsidR="00CC5E91" w:rsidRPr="00FF37BB" w:rsidRDefault="00CC5E91" w:rsidP="00CC5E91">
      <w:pPr>
        <w:pStyle w:val="ECCAnnexheading3"/>
        <w:keepNext/>
        <w:tabs>
          <w:tab w:val="clear" w:pos="720"/>
          <w:tab w:val="num" w:pos="-981"/>
        </w:tabs>
        <w:spacing w:after="60"/>
        <w:jc w:val="both"/>
        <w:outlineLvl w:val="2"/>
        <w:rPr>
          <w:lang w:val="en-GB"/>
        </w:rPr>
      </w:pPr>
      <w:bookmarkStart w:id="30" w:name="_Toc79649540"/>
      <w:r w:rsidRPr="00FF37BB">
        <w:rPr>
          <w:lang w:val="en-GB"/>
        </w:rPr>
        <w:t>How to insert a figure caption</w:t>
      </w:r>
      <w:bookmarkEnd w:id="30"/>
    </w:p>
    <w:p w14:paraId="13E3651C" w14:textId="77777777" w:rsidR="00CC5E91" w:rsidRPr="00FC3554" w:rsidRDefault="00CC5E91" w:rsidP="00CC5E91">
      <w:pPr>
        <w:rPr>
          <w:highlight w:val="yellow"/>
        </w:rPr>
      </w:pPr>
      <w:r w:rsidRPr="00FC3554">
        <w:rPr>
          <w:noProof/>
        </w:rPr>
        <w:drawing>
          <wp:inline distT="0" distB="0" distL="0" distR="0" wp14:anchorId="4634E33F" wp14:editId="75FEC6BE">
            <wp:extent cx="2583895" cy="1155700"/>
            <wp:effectExtent l="0" t="0" r="6985" b="6350"/>
            <wp:docPr id="19" name="Picture 21" descr="O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3">
                      <a:extLst>
                        <a:ext uri="{28A0092B-C50C-407E-A947-70E740481C1C}">
                          <a14:useLocalDpi xmlns:a14="http://schemas.microsoft.com/office/drawing/2010/main" val="0"/>
                        </a:ext>
                      </a:extLst>
                    </a:blip>
                    <a:stretch>
                      <a:fillRect/>
                    </a:stretch>
                  </pic:blipFill>
                  <pic:spPr>
                    <a:xfrm>
                      <a:off x="0" y="0"/>
                      <a:ext cx="2583895" cy="1155700"/>
                    </a:xfrm>
                    <a:prstGeom prst="rect">
                      <a:avLst/>
                    </a:prstGeom>
                  </pic:spPr>
                </pic:pic>
              </a:graphicData>
            </a:graphic>
          </wp:inline>
        </w:drawing>
      </w:r>
    </w:p>
    <w:p w14:paraId="15AAA9AF" w14:textId="77777777" w:rsidR="00CC5E91" w:rsidRPr="00FC3554" w:rsidRDefault="00CC5E91" w:rsidP="00CC5E91">
      <w:pPr>
        <w:rPr>
          <w:highlight w:val="yellow"/>
        </w:rPr>
      </w:pPr>
      <w:r w:rsidRPr="00FC3554">
        <w:rPr>
          <w:noProof/>
        </w:rPr>
        <w:drawing>
          <wp:inline distT="0" distB="0" distL="0" distR="0" wp14:anchorId="4A1B6594" wp14:editId="1814B0AA">
            <wp:extent cx="3125477" cy="2514600"/>
            <wp:effectExtent l="0" t="0" r="0" b="0"/>
            <wp:docPr id="31" name="Picture 22" descr="Use the caption dialog to set options for your figure, table or equation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4">
                      <a:extLst>
                        <a:ext uri="{28A0092B-C50C-407E-A947-70E740481C1C}">
                          <a14:useLocalDpi xmlns:a14="http://schemas.microsoft.com/office/drawing/2010/main" val="0"/>
                        </a:ext>
                      </a:extLst>
                    </a:blip>
                    <a:stretch>
                      <a:fillRect/>
                    </a:stretch>
                  </pic:blipFill>
                  <pic:spPr>
                    <a:xfrm>
                      <a:off x="0" y="0"/>
                      <a:ext cx="3125477" cy="2514600"/>
                    </a:xfrm>
                    <a:prstGeom prst="rect">
                      <a:avLst/>
                    </a:prstGeom>
                  </pic:spPr>
                </pic:pic>
              </a:graphicData>
            </a:graphic>
          </wp:inline>
        </w:drawing>
      </w:r>
    </w:p>
    <w:p w14:paraId="4F3C4F21" w14:textId="77777777" w:rsidR="00CC5E91" w:rsidRDefault="00CC5E91" w:rsidP="00CC5E91">
      <w:pPr>
        <w:pStyle w:val="ListParagraph"/>
        <w:spacing w:before="60"/>
        <w:ind w:left="0" w:right="-170"/>
        <w:rPr>
          <w:rFonts w:cs="Arial"/>
          <w:szCs w:val="20"/>
        </w:rPr>
      </w:pPr>
    </w:p>
    <w:p w14:paraId="57B47370" w14:textId="77777777" w:rsidR="00CC5E91" w:rsidRPr="00336F26" w:rsidRDefault="00CC5E91" w:rsidP="00CC5E91">
      <w:pPr>
        <w:pStyle w:val="ECCAnnexheading3"/>
        <w:keepNext/>
        <w:tabs>
          <w:tab w:val="clear" w:pos="720"/>
          <w:tab w:val="num" w:pos="-981"/>
          <w:tab w:val="left" w:pos="340"/>
        </w:tabs>
        <w:spacing w:after="60"/>
        <w:jc w:val="both"/>
        <w:outlineLvl w:val="2"/>
      </w:pPr>
      <w:bookmarkStart w:id="31" w:name="_Toc79649541"/>
      <w:r w:rsidRPr="00336F26">
        <w:lastRenderedPageBreak/>
        <w:t>Example of a figure</w:t>
      </w:r>
      <w:bookmarkEnd w:id="31"/>
    </w:p>
    <w:p w14:paraId="40BD7058" w14:textId="77777777" w:rsidR="00CC5E91" w:rsidRPr="00FC3554" w:rsidRDefault="00CC5E91" w:rsidP="00CC5E91">
      <w:pPr>
        <w:pStyle w:val="ECCFiguregraphcentred"/>
        <w:keepNext/>
        <w:rPr>
          <w:noProof w:val="0"/>
          <w:lang w:val="en-GB"/>
        </w:rPr>
      </w:pPr>
      <w:r>
        <w:drawing>
          <wp:inline distT="0" distB="0" distL="0" distR="0" wp14:anchorId="6CCA31B0" wp14:editId="67C7E4D3">
            <wp:extent cx="2956597" cy="3216926"/>
            <wp:effectExtent l="0" t="0" r="0" b="2540"/>
            <wp:docPr id="3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pic:nvPicPr>
                  <pic:blipFill>
                    <a:blip r:embed="rId25">
                      <a:extLst>
                        <a:ext uri="{28A0092B-C50C-407E-A947-70E740481C1C}">
                          <a14:useLocalDpi xmlns:a14="http://schemas.microsoft.com/office/drawing/2010/main"/>
                        </a:ext>
                      </a:extLst>
                    </a:blip>
                    <a:stretch>
                      <a:fillRect/>
                    </a:stretch>
                  </pic:blipFill>
                  <pic:spPr>
                    <a:xfrm>
                      <a:off x="0" y="0"/>
                      <a:ext cx="2996305" cy="3260131"/>
                    </a:xfrm>
                    <a:prstGeom prst="rect">
                      <a:avLst/>
                    </a:prstGeom>
                  </pic:spPr>
                </pic:pic>
              </a:graphicData>
            </a:graphic>
          </wp:inline>
        </w:drawing>
      </w:r>
    </w:p>
    <w:p w14:paraId="3E8BC5F2" w14:textId="77777777" w:rsidR="00CC5E91" w:rsidRPr="00904DBB" w:rsidRDefault="00CC5E91" w:rsidP="00CC5E91">
      <w:pPr>
        <w:pStyle w:val="Caption"/>
        <w:keepNext/>
        <w:rPr>
          <w:lang w:val="en-GB"/>
        </w:rPr>
      </w:pPr>
      <w:r w:rsidRPr="00904DBB">
        <w:rPr>
          <w:lang w:val="en-GB"/>
        </w:rPr>
        <w:t xml:space="preserve">Figure </w:t>
      </w:r>
      <w:r w:rsidRPr="00904DBB">
        <w:rPr>
          <w:lang w:val="en-GB"/>
        </w:rPr>
        <w:fldChar w:fldCharType="begin"/>
      </w:r>
      <w:r w:rsidRPr="00FC3554">
        <w:rPr>
          <w:lang w:val="en-GB"/>
        </w:rPr>
        <w:instrText xml:space="preserve"> SEQ Figure \* ARABIC </w:instrText>
      </w:r>
      <w:r w:rsidRPr="00904DBB">
        <w:rPr>
          <w:lang w:val="en-GB"/>
        </w:rPr>
        <w:fldChar w:fldCharType="separate"/>
      </w:r>
      <w:r w:rsidRPr="00904DBB">
        <w:rPr>
          <w:noProof/>
          <w:lang w:val="en-GB"/>
        </w:rPr>
        <w:t>1</w:t>
      </w:r>
      <w:r w:rsidRPr="00904DBB">
        <w:rPr>
          <w:lang w:val="en-GB"/>
        </w:rPr>
        <w:fldChar w:fldCharType="end"/>
      </w:r>
      <w:r w:rsidRPr="00FC3554">
        <w:rPr>
          <w:lang w:val="en-GB"/>
        </w:rPr>
        <w:t>: Cab-radio horizontal antenna pattern at 880 MHz</w:t>
      </w:r>
    </w:p>
    <w:p w14:paraId="1335B6EC" w14:textId="77777777" w:rsidR="00CC5E91" w:rsidRPr="00336F26" w:rsidRDefault="00CC5E91" w:rsidP="00CC5E91">
      <w:pPr>
        <w:pStyle w:val="ECCAnnexheading2"/>
        <w:keepNext/>
        <w:ind w:left="0" w:firstLine="0"/>
        <w:outlineLvl w:val="1"/>
        <w:rPr>
          <w:lang w:val="en-GB"/>
        </w:rPr>
      </w:pPr>
      <w:bookmarkStart w:id="32" w:name="_Toc79649542"/>
      <w:r w:rsidRPr="00336F26">
        <w:rPr>
          <w:lang w:val="en-GB"/>
        </w:rPr>
        <w:t>Tables</w:t>
      </w:r>
      <w:bookmarkEnd w:id="32"/>
    </w:p>
    <w:p w14:paraId="0EB745B1" w14:textId="77777777" w:rsidR="00CC5E91" w:rsidRPr="00336F26" w:rsidRDefault="00CC5E91" w:rsidP="00CC5E91">
      <w:pPr>
        <w:pStyle w:val="ECCAnnexheading3"/>
        <w:keepNext/>
        <w:tabs>
          <w:tab w:val="clear" w:pos="720"/>
          <w:tab w:val="num" w:pos="-981"/>
        </w:tabs>
        <w:spacing w:after="60"/>
        <w:jc w:val="both"/>
        <w:outlineLvl w:val="2"/>
        <w:rPr>
          <w:lang w:val="en-GB"/>
        </w:rPr>
      </w:pPr>
      <w:bookmarkStart w:id="33" w:name="_Toc79649543"/>
      <w:r w:rsidRPr="00336F26">
        <w:rPr>
          <w:lang w:val="en-GB"/>
        </w:rPr>
        <w:t>General instruction for tables</w:t>
      </w:r>
      <w:bookmarkEnd w:id="33"/>
    </w:p>
    <w:p w14:paraId="27F9557E" w14:textId="77777777" w:rsidR="00CC5E91" w:rsidRPr="00904DBB" w:rsidRDefault="00CC5E91" w:rsidP="00CC5E91">
      <w:pPr>
        <w:pStyle w:val="ECCBulletsLv1"/>
      </w:pPr>
      <w:r w:rsidRPr="00FC3554">
        <w:t>Table captions are positioned above the table;</w:t>
      </w:r>
    </w:p>
    <w:p w14:paraId="23519379" w14:textId="77777777" w:rsidR="00CC5E91" w:rsidRPr="007538AD" w:rsidRDefault="00CC5E91" w:rsidP="00CC5E91">
      <w:pPr>
        <w:pStyle w:val="ECCBulletsLv1"/>
      </w:pPr>
      <w:r w:rsidRPr="00566DA4">
        <w:t xml:space="preserve">In the table caption, only the first letter of the title is capitalised; all other words shall not be capitalised unless they are terms that </w:t>
      </w:r>
      <w:r w:rsidRPr="000E10ED">
        <w:t>would normally be capitalised</w:t>
      </w:r>
      <w:r w:rsidRPr="00FC3554">
        <w:t>);</w:t>
      </w:r>
    </w:p>
    <w:p w14:paraId="0B93547D" w14:textId="77777777" w:rsidR="00CC5E91" w:rsidRPr="00FC3554" w:rsidRDefault="00CC5E91" w:rsidP="00CC5E91">
      <w:pPr>
        <w:pStyle w:val="ECCBulletsLv1"/>
      </w:pPr>
      <w:r w:rsidRPr="00FC3554">
        <w:t>Table captions are without a full stop at the end;</w:t>
      </w:r>
    </w:p>
    <w:p w14:paraId="2E1CF67C" w14:textId="77777777" w:rsidR="00CC5E91" w:rsidRPr="00FC3554" w:rsidRDefault="00CC5E91" w:rsidP="00CC5E91">
      <w:pPr>
        <w:pStyle w:val="ECCBulletsLv1"/>
      </w:pPr>
      <w:r w:rsidRPr="00FC3554">
        <w:t>Table captions are advised to be concise as possible, recommended one line. If text is longer than one line, please add the explanation as text before or after the table;</w:t>
      </w:r>
    </w:p>
    <w:p w14:paraId="2828B9EE" w14:textId="77777777" w:rsidR="00CC5E91" w:rsidRPr="00FC3554" w:rsidRDefault="00CC5E91" w:rsidP="00CC5E91">
      <w:pPr>
        <w:pStyle w:val="ECCBulletsLv1"/>
      </w:pPr>
      <w:r w:rsidRPr="00FC3554">
        <w:t>The table and table caption are to be centred by using the style “ECC Figure/graph centred”;</w:t>
      </w:r>
    </w:p>
    <w:p w14:paraId="3D71B2DB" w14:textId="77777777" w:rsidR="00CC5E91" w:rsidRPr="00FC3554" w:rsidRDefault="00CC5E91" w:rsidP="00CC5E91">
      <w:pPr>
        <w:pStyle w:val="ECCBulletsLv1"/>
      </w:pPr>
      <w:r w:rsidRPr="00FC3554">
        <w:t xml:space="preserve">Tables shall use automatic numbering - Arabic numerals, beginning with </w:t>
      </w:r>
      <w:proofErr w:type="gramStart"/>
      <w:r w:rsidRPr="00FC3554">
        <w:t>1..</w:t>
      </w:r>
      <w:proofErr w:type="gramEnd"/>
      <w:r w:rsidRPr="00FC3554">
        <w:t xml:space="preserve"> ascending numbering throughout the ECC deliverable, i.e. "Table 1:";</w:t>
      </w:r>
    </w:p>
    <w:p w14:paraId="4DE75BC4" w14:textId="77777777" w:rsidR="00CC5E91" w:rsidRPr="00FC3554" w:rsidRDefault="00CC5E91" w:rsidP="00CC5E91">
      <w:pPr>
        <w:pStyle w:val="ECCBulletsLv1"/>
      </w:pPr>
      <w:r w:rsidRPr="00FC3554">
        <w:t xml:space="preserve">Notes shall be descriptive and </w:t>
      </w:r>
      <w:proofErr w:type="gramStart"/>
      <w:r w:rsidRPr="00FC3554">
        <w:t>concise, if</w:t>
      </w:r>
      <w:proofErr w:type="gramEnd"/>
      <w:r w:rsidRPr="00FC3554">
        <w:t xml:space="preserve"> more text is needed put it below/above the table;</w:t>
      </w:r>
    </w:p>
    <w:p w14:paraId="3FB850BC" w14:textId="77777777" w:rsidR="00CC5E91" w:rsidRPr="00FC3554" w:rsidRDefault="00CC5E91" w:rsidP="00CC5E91">
      <w:pPr>
        <w:pStyle w:val="ECCBulletsLv1"/>
      </w:pPr>
      <w:r w:rsidRPr="00FC3554">
        <w:t>Figures are not allowed in table notes, they are to be placed below/above the table;</w:t>
      </w:r>
    </w:p>
    <w:p w14:paraId="1CFE10AB" w14:textId="77777777" w:rsidR="00CC5E91" w:rsidRPr="00566DA4" w:rsidRDefault="00CC5E91" w:rsidP="00CC5E91">
      <w:pPr>
        <w:pStyle w:val="ECCBulletsLv1"/>
      </w:pPr>
      <w:r w:rsidRPr="00FC3554">
        <w:t xml:space="preserve">If your table needs a different layout such as two red header rows, please contact </w:t>
      </w:r>
      <w:hyperlink r:id="rId26">
        <w:r w:rsidRPr="00566DA4">
          <w:rPr>
            <w:rStyle w:val="Hyperlink"/>
          </w:rPr>
          <w:t>editorial@eco.cept.org</w:t>
        </w:r>
      </w:hyperlink>
      <w:r w:rsidRPr="00FC3554">
        <w:t>, ECO will fix this and reply within one working day;</w:t>
      </w:r>
    </w:p>
    <w:p w14:paraId="59D237D4" w14:textId="77777777" w:rsidR="00CC5E91" w:rsidRPr="00DE3B8D" w:rsidRDefault="00CC5E91" w:rsidP="00CC5E91">
      <w:pPr>
        <w:pStyle w:val="ECCBulletsLv1"/>
      </w:pPr>
      <w:r w:rsidRPr="00A50CC5">
        <w:t>If the table is longer than a page length, the table number and title as well as column headings shall be repeated on each page. The template is designed to apply this automatically;</w:t>
      </w:r>
    </w:p>
    <w:p w14:paraId="70B49355" w14:textId="77777777" w:rsidR="00CC5E91" w:rsidRPr="007538AD" w:rsidRDefault="00CC5E91" w:rsidP="00CC5E91">
      <w:pPr>
        <w:pStyle w:val="ECCBulletsLv1"/>
      </w:pPr>
      <w:r w:rsidRPr="000E10ED">
        <w:t>Avoid copying and pasting tables as pictures. If this is necessary, add a reference from where the table was copied</w:t>
      </w:r>
      <w:r w:rsidRPr="00FC3554">
        <w:t>.</w:t>
      </w:r>
      <w:r w:rsidRPr="007538AD">
        <w:t xml:space="preserve"> </w:t>
      </w:r>
    </w:p>
    <w:p w14:paraId="5A85237B" w14:textId="77777777" w:rsidR="00CC5E91" w:rsidRPr="00336F26" w:rsidRDefault="00CC5E91" w:rsidP="00CC5E91">
      <w:pPr>
        <w:pStyle w:val="ECCAnnexheading3"/>
        <w:keepNext/>
        <w:tabs>
          <w:tab w:val="clear" w:pos="720"/>
          <w:tab w:val="num" w:pos="-981"/>
        </w:tabs>
        <w:spacing w:after="60"/>
        <w:jc w:val="both"/>
        <w:outlineLvl w:val="2"/>
        <w:rPr>
          <w:lang w:val="en-GB"/>
        </w:rPr>
      </w:pPr>
      <w:bookmarkStart w:id="34" w:name="_Toc79649544"/>
      <w:r>
        <w:rPr>
          <w:lang w:val="en-GB"/>
        </w:rPr>
        <w:t>How to insert</w:t>
      </w:r>
      <w:r w:rsidRPr="00336F26">
        <w:rPr>
          <w:lang w:val="en-GB"/>
        </w:rPr>
        <w:t xml:space="preserve"> a table caption</w:t>
      </w:r>
      <w:bookmarkEnd w:id="34"/>
    </w:p>
    <w:p w14:paraId="40AF0C69" w14:textId="77777777" w:rsidR="00CC5E91" w:rsidRPr="00FC3554" w:rsidRDefault="00CC5E91" w:rsidP="00CC5E91">
      <w:pPr>
        <w:rPr>
          <w:highlight w:val="yellow"/>
        </w:rPr>
      </w:pPr>
      <w:r w:rsidRPr="00FC3554">
        <w:rPr>
          <w:noProof/>
        </w:rPr>
        <w:drawing>
          <wp:inline distT="0" distB="0" distL="0" distR="0" wp14:anchorId="0CF5B936" wp14:editId="49CF14FF">
            <wp:extent cx="1520328" cy="679998"/>
            <wp:effectExtent l="0" t="0" r="3810" b="6350"/>
            <wp:docPr id="10" name="Picture 17" descr="O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3">
                      <a:extLst>
                        <a:ext uri="{28A0092B-C50C-407E-A947-70E740481C1C}">
                          <a14:useLocalDpi xmlns:a14="http://schemas.microsoft.com/office/drawing/2010/main" val="0"/>
                        </a:ext>
                      </a:extLst>
                    </a:blip>
                    <a:stretch>
                      <a:fillRect/>
                    </a:stretch>
                  </pic:blipFill>
                  <pic:spPr>
                    <a:xfrm>
                      <a:off x="0" y="0"/>
                      <a:ext cx="1520328" cy="679998"/>
                    </a:xfrm>
                    <a:prstGeom prst="rect">
                      <a:avLst/>
                    </a:prstGeom>
                  </pic:spPr>
                </pic:pic>
              </a:graphicData>
            </a:graphic>
          </wp:inline>
        </w:drawing>
      </w:r>
    </w:p>
    <w:p w14:paraId="167BF31C" w14:textId="77777777" w:rsidR="00CC5E91" w:rsidRDefault="00CC5E91" w:rsidP="00CC5E91">
      <w:pPr>
        <w:rPr>
          <w:highlight w:val="yellow"/>
        </w:rPr>
      </w:pPr>
      <w:r w:rsidRPr="00FC3554">
        <w:rPr>
          <w:noProof/>
        </w:rPr>
        <w:lastRenderedPageBreak/>
        <w:drawing>
          <wp:inline distT="0" distB="0" distL="0" distR="0" wp14:anchorId="2865664F" wp14:editId="5512BF36">
            <wp:extent cx="3272589" cy="2877904"/>
            <wp:effectExtent l="0" t="0" r="4445"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7">
                      <a:extLst>
                        <a:ext uri="{28A0092B-C50C-407E-A947-70E740481C1C}">
                          <a14:useLocalDpi xmlns:a14="http://schemas.microsoft.com/office/drawing/2010/main" val="0"/>
                        </a:ext>
                      </a:extLst>
                    </a:blip>
                    <a:stretch>
                      <a:fillRect/>
                    </a:stretch>
                  </pic:blipFill>
                  <pic:spPr>
                    <a:xfrm>
                      <a:off x="0" y="0"/>
                      <a:ext cx="3272589" cy="2877904"/>
                    </a:xfrm>
                    <a:prstGeom prst="rect">
                      <a:avLst/>
                    </a:prstGeom>
                  </pic:spPr>
                </pic:pic>
              </a:graphicData>
            </a:graphic>
          </wp:inline>
        </w:drawing>
      </w:r>
    </w:p>
    <w:p w14:paraId="2C2A4048" w14:textId="77777777" w:rsidR="00CC5E91" w:rsidRPr="00336F26" w:rsidRDefault="00CC5E91" w:rsidP="00CC5E91">
      <w:pPr>
        <w:pStyle w:val="ECCAnnexheading3"/>
        <w:keepNext/>
        <w:tabs>
          <w:tab w:val="clear" w:pos="720"/>
          <w:tab w:val="num" w:pos="-981"/>
        </w:tabs>
        <w:spacing w:after="60"/>
        <w:jc w:val="both"/>
        <w:outlineLvl w:val="2"/>
        <w:rPr>
          <w:lang w:val="en-IE"/>
        </w:rPr>
      </w:pPr>
      <w:bookmarkStart w:id="35" w:name="_Toc79649545"/>
      <w:r w:rsidRPr="00336F26">
        <w:rPr>
          <w:lang w:val="en-IE"/>
        </w:rPr>
        <w:t>How to insert a table</w:t>
      </w:r>
      <w:bookmarkEnd w:id="35"/>
    </w:p>
    <w:p w14:paraId="6BF0CC17" w14:textId="77777777" w:rsidR="00CC5E91" w:rsidRPr="00FC3554" w:rsidRDefault="00CC5E91" w:rsidP="00CC5E91">
      <w:r w:rsidRPr="00FC3554">
        <w:rPr>
          <w:noProof/>
        </w:rPr>
        <w:drawing>
          <wp:inline distT="0" distB="0" distL="0" distR="0" wp14:anchorId="4B3E64A4" wp14:editId="33A7C23E">
            <wp:extent cx="6120765" cy="2922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8">
                      <a:extLst>
                        <a:ext uri="{28A0092B-C50C-407E-A947-70E740481C1C}">
                          <a14:useLocalDpi xmlns:a14="http://schemas.microsoft.com/office/drawing/2010/main" val="0"/>
                        </a:ext>
                      </a:extLst>
                    </a:blip>
                    <a:stretch>
                      <a:fillRect/>
                    </a:stretch>
                  </pic:blipFill>
                  <pic:spPr>
                    <a:xfrm>
                      <a:off x="0" y="0"/>
                      <a:ext cx="6120765" cy="2922905"/>
                    </a:xfrm>
                    <a:prstGeom prst="rect">
                      <a:avLst/>
                    </a:prstGeom>
                  </pic:spPr>
                </pic:pic>
              </a:graphicData>
            </a:graphic>
          </wp:inline>
        </w:drawing>
      </w:r>
    </w:p>
    <w:p w14:paraId="7211F329" w14:textId="53597D50" w:rsidR="002402CE" w:rsidRDefault="002402CE" w:rsidP="00CC5E91">
      <w:r w:rsidRPr="00C46773">
        <w:rPr>
          <w:noProof/>
        </w:rPr>
        <w:drawing>
          <wp:inline distT="0" distB="0" distL="0" distR="0" wp14:anchorId="2B29412D" wp14:editId="5A29B881">
            <wp:extent cx="6120765" cy="1345565"/>
            <wp:effectExtent l="0" t="0" r="0" b="698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with medium confid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1345565"/>
                    </a:xfrm>
                    <a:prstGeom prst="rect">
                      <a:avLst/>
                    </a:prstGeom>
                    <a:noFill/>
                    <a:ln>
                      <a:noFill/>
                    </a:ln>
                  </pic:spPr>
                </pic:pic>
              </a:graphicData>
            </a:graphic>
          </wp:inline>
        </w:drawing>
      </w:r>
    </w:p>
    <w:p w14:paraId="66216B7B" w14:textId="77777777" w:rsidR="002402CE" w:rsidRPr="00FC3554" w:rsidRDefault="002402CE" w:rsidP="00CC5E91"/>
    <w:p w14:paraId="1ACDE00B" w14:textId="599BC949" w:rsidR="00B05D39" w:rsidRDefault="00CC5E91" w:rsidP="00CC5E91">
      <w:pPr>
        <w:pStyle w:val="ECCBulletsLv1"/>
      </w:pPr>
      <w:r w:rsidRPr="00566DA4">
        <w:t xml:space="preserve">If this does not work according to your expectations, please contact </w:t>
      </w:r>
      <w:hyperlink r:id="rId30">
        <w:r w:rsidRPr="00566DA4">
          <w:rPr>
            <w:rStyle w:val="Hyperlink"/>
          </w:rPr>
          <w:t>editorial@eco.cept.org</w:t>
        </w:r>
      </w:hyperlink>
      <w:r w:rsidRPr="00FC3554">
        <w:rPr>
          <w:rStyle w:val="Hyperlink"/>
        </w:rPr>
        <w:t xml:space="preserve"> with instructions</w:t>
      </w:r>
      <w:r w:rsidRPr="00566DA4">
        <w:t>, ECO will aim to reply within one working day;</w:t>
      </w:r>
    </w:p>
    <w:p w14:paraId="4885CDC9" w14:textId="77777777" w:rsidR="00B05D39" w:rsidRDefault="00B05D39">
      <w:pPr>
        <w:rPr>
          <w:rFonts w:eastAsia="Calibri"/>
          <w:szCs w:val="22"/>
          <w:lang w:val="en-GB"/>
        </w:rPr>
      </w:pPr>
      <w:r>
        <w:br w:type="page"/>
      </w:r>
    </w:p>
    <w:p w14:paraId="6718D6C4" w14:textId="77777777" w:rsidR="00CC5E91" w:rsidRPr="00336F26" w:rsidRDefault="00CC5E91" w:rsidP="00CC5E91">
      <w:pPr>
        <w:pStyle w:val="ECCAnnexheading3"/>
        <w:keepNext/>
        <w:tabs>
          <w:tab w:val="clear" w:pos="720"/>
          <w:tab w:val="num" w:pos="-981"/>
        </w:tabs>
        <w:spacing w:after="60"/>
        <w:jc w:val="both"/>
        <w:outlineLvl w:val="2"/>
        <w:rPr>
          <w:lang w:val="en-GB"/>
        </w:rPr>
      </w:pPr>
      <w:bookmarkStart w:id="36" w:name="_Toc79649546"/>
      <w:r w:rsidRPr="00336F26">
        <w:rPr>
          <w:lang w:val="en-GB"/>
        </w:rPr>
        <w:lastRenderedPageBreak/>
        <w:t>Information on different kind of tables</w:t>
      </w:r>
      <w:bookmarkEnd w:id="36"/>
    </w:p>
    <w:p w14:paraId="3EF41610" w14:textId="77777777" w:rsidR="00CC5E91" w:rsidRPr="00566DA4" w:rsidRDefault="00CC5E91" w:rsidP="00CC5E91">
      <w:pPr>
        <w:pStyle w:val="Caption"/>
        <w:rPr>
          <w:lang w:val="en-GB"/>
        </w:rPr>
      </w:pPr>
      <w:r w:rsidRPr="00FC3554">
        <w:rPr>
          <w:lang w:val="en-GB"/>
        </w:rPr>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Pr="00566DA4">
        <w:rPr>
          <w:noProof/>
          <w:lang w:val="en-GB"/>
        </w:rPr>
        <w:t>1</w:t>
      </w:r>
      <w:r w:rsidRPr="00566DA4">
        <w:rPr>
          <w:lang w:val="en-GB"/>
        </w:rPr>
        <w:fldChar w:fldCharType="end"/>
      </w:r>
      <w:r w:rsidRPr="00FC3554">
        <w:rPr>
          <w:lang w:val="en-GB"/>
        </w:rPr>
        <w:t>:</w:t>
      </w:r>
      <w:r w:rsidRPr="00566DA4">
        <w:rPr>
          <w:lang w:val="en-GB"/>
        </w:rPr>
        <w:t xml:space="preserve"> Standard table format</w:t>
      </w:r>
    </w:p>
    <w:tbl>
      <w:tblPr>
        <w:tblStyle w:val="ECCTable-redheader"/>
        <w:tblW w:w="5000" w:type="pct"/>
        <w:tblInd w:w="0" w:type="dxa"/>
        <w:tblLook w:val="04A0" w:firstRow="1" w:lastRow="0" w:firstColumn="1" w:lastColumn="0" w:noHBand="0" w:noVBand="1"/>
      </w:tblPr>
      <w:tblGrid>
        <w:gridCol w:w="4344"/>
        <w:gridCol w:w="5511"/>
      </w:tblGrid>
      <w:tr w:rsidR="00CC5E91" w:rsidRPr="00FC3554" w14:paraId="187DF175" w14:textId="77777777" w:rsidTr="00AA63FF">
        <w:trPr>
          <w:cnfStyle w:val="100000000000" w:firstRow="1" w:lastRow="0" w:firstColumn="0" w:lastColumn="0" w:oddVBand="0" w:evenVBand="0" w:oddHBand="0" w:evenHBand="0" w:firstRowFirstColumn="0" w:firstRowLastColumn="0" w:lastRowFirstColumn="0" w:lastRowLastColumn="0"/>
          <w:trHeight w:val="265"/>
        </w:trPr>
        <w:tc>
          <w:tcPr>
            <w:tcW w:w="2204" w:type="pct"/>
            <w:tcBorders>
              <w:top w:val="single" w:sz="4" w:space="0" w:color="FFFFFF" w:themeColor="background1"/>
              <w:left w:val="single" w:sz="4" w:space="0" w:color="FFFFFF" w:themeColor="background1"/>
              <w:bottom w:val="single" w:sz="4" w:space="0" w:color="FFFFFF" w:themeColor="background1"/>
            </w:tcBorders>
            <w:vAlign w:val="top"/>
          </w:tcPr>
          <w:p w14:paraId="34FF3D21" w14:textId="77777777" w:rsidR="00CC5E91" w:rsidRPr="00DE3B8D" w:rsidRDefault="00CC5E91" w:rsidP="00B05D39">
            <w:pPr>
              <w:pStyle w:val="ECCTableHeaderwhitefont"/>
              <w:spacing w:before="120" w:after="120"/>
            </w:pPr>
            <w:r w:rsidRPr="00566DA4">
              <w:t xml:space="preserve">Table style: ECC Table – </w:t>
            </w:r>
            <w:proofErr w:type="spellStart"/>
            <w:r w:rsidRPr="00566DA4">
              <w:t>r</w:t>
            </w:r>
            <w:r w:rsidRPr="00A50CC5">
              <w:t>ed</w:t>
            </w:r>
            <w:proofErr w:type="spellEnd"/>
            <w:r w:rsidRPr="00A50CC5">
              <w:t xml:space="preserve"> </w:t>
            </w:r>
            <w:proofErr w:type="spellStart"/>
            <w:r w:rsidRPr="00A50CC5">
              <w:t>header</w:t>
            </w:r>
            <w:proofErr w:type="spellEnd"/>
          </w:p>
          <w:p w14:paraId="3ED8E23F" w14:textId="77777777" w:rsidR="00CC5E91" w:rsidRPr="00FC3554" w:rsidRDefault="00CC5E91" w:rsidP="00B05D39">
            <w:pPr>
              <w:pStyle w:val="ECCTableHeaderwhitefont"/>
              <w:spacing w:before="120" w:after="120"/>
            </w:pPr>
            <w:proofErr w:type="spellStart"/>
            <w:r w:rsidRPr="000E10ED">
              <w:t>Centred</w:t>
            </w:r>
            <w:proofErr w:type="spellEnd"/>
            <w:r w:rsidRPr="000E10ED">
              <w:t xml:space="preserve"> </w:t>
            </w:r>
            <w:proofErr w:type="spellStart"/>
            <w:r w:rsidRPr="000E10ED">
              <w:t>margin</w:t>
            </w:r>
            <w:proofErr w:type="spellEnd"/>
            <w:r w:rsidRPr="000E10ED">
              <w:t xml:space="preserve"> (Note 1)</w:t>
            </w:r>
          </w:p>
        </w:tc>
        <w:tc>
          <w:tcPr>
            <w:tcW w:w="2796" w:type="pct"/>
            <w:tcBorders>
              <w:top w:val="single" w:sz="4" w:space="0" w:color="FFFFFF" w:themeColor="background1"/>
              <w:bottom w:val="single" w:sz="4" w:space="0" w:color="FFFFFF" w:themeColor="background1"/>
              <w:right w:val="single" w:sz="4" w:space="0" w:color="FFFFFF" w:themeColor="background1"/>
            </w:tcBorders>
            <w:vAlign w:val="top"/>
          </w:tcPr>
          <w:p w14:paraId="216C5AC3" w14:textId="77777777" w:rsidR="00CC5E91" w:rsidRPr="007538AD" w:rsidRDefault="00CC5E91" w:rsidP="00B05D39">
            <w:pPr>
              <w:pStyle w:val="ECCTableHeaderwhitefont"/>
              <w:spacing w:before="120" w:after="120"/>
              <w:rPr>
                <w:b w:val="0"/>
              </w:rPr>
            </w:pPr>
            <w:r w:rsidRPr="007538AD">
              <w:t xml:space="preserve">Table style: ECC Table – </w:t>
            </w:r>
            <w:proofErr w:type="spellStart"/>
            <w:r w:rsidRPr="007538AD">
              <w:t>red</w:t>
            </w:r>
            <w:proofErr w:type="spellEnd"/>
            <w:r w:rsidRPr="007538AD">
              <w:t xml:space="preserve"> </w:t>
            </w:r>
            <w:proofErr w:type="spellStart"/>
            <w:r w:rsidRPr="007538AD">
              <w:t>header</w:t>
            </w:r>
            <w:proofErr w:type="spellEnd"/>
          </w:p>
          <w:p w14:paraId="54E2B671" w14:textId="77777777" w:rsidR="00CC5E91" w:rsidRPr="00FC3554" w:rsidRDefault="00CC5E91" w:rsidP="00B05D39">
            <w:pPr>
              <w:pStyle w:val="ECCTableHeaderwhitefont"/>
              <w:spacing w:before="120" w:after="120"/>
            </w:pPr>
            <w:proofErr w:type="spellStart"/>
            <w:r w:rsidRPr="00D63B0E">
              <w:t>Centred</w:t>
            </w:r>
            <w:proofErr w:type="spellEnd"/>
            <w:r w:rsidRPr="00D63B0E">
              <w:t xml:space="preserve"> </w:t>
            </w:r>
            <w:proofErr w:type="spellStart"/>
            <w:r w:rsidRPr="00D63B0E">
              <w:t>margin</w:t>
            </w:r>
            <w:proofErr w:type="spellEnd"/>
          </w:p>
        </w:tc>
      </w:tr>
      <w:tr w:rsidR="00CC5E91" w:rsidRPr="00FC3554" w14:paraId="79097C78" w14:textId="77777777" w:rsidTr="00AA63FF">
        <w:trPr>
          <w:trHeight w:val="265"/>
        </w:trPr>
        <w:tc>
          <w:tcPr>
            <w:tcW w:w="5000" w:type="pct"/>
            <w:gridSpan w:val="2"/>
            <w:tcBorders>
              <w:top w:val="single" w:sz="4" w:space="0" w:color="FFFFFF" w:themeColor="background1"/>
            </w:tcBorders>
          </w:tcPr>
          <w:p w14:paraId="32A4D844" w14:textId="77777777" w:rsidR="00CC5E91" w:rsidRPr="00FC3554" w:rsidRDefault="00CC5E91" w:rsidP="00AA63FF">
            <w:pPr>
              <w:pStyle w:val="ECCTabletext"/>
              <w:jc w:val="center"/>
            </w:pPr>
            <w:r w:rsidRPr="00FC3554">
              <w:t>Example of a subheading</w:t>
            </w:r>
          </w:p>
        </w:tc>
      </w:tr>
      <w:tr w:rsidR="00CC5E91" w:rsidRPr="00FC3554" w14:paraId="4E922B76" w14:textId="77777777" w:rsidTr="00AA63FF">
        <w:trPr>
          <w:trHeight w:val="265"/>
        </w:trPr>
        <w:tc>
          <w:tcPr>
            <w:tcW w:w="2204" w:type="pct"/>
          </w:tcPr>
          <w:p w14:paraId="7BF90AA4" w14:textId="77777777" w:rsidR="00CC5E91" w:rsidRPr="00FC3554" w:rsidRDefault="00CC5E91" w:rsidP="00AA63FF">
            <w:pPr>
              <w:pStyle w:val="ECCTabletext"/>
            </w:pPr>
            <w:r w:rsidRPr="00FC3554">
              <w:t>Text left margin</w:t>
            </w:r>
          </w:p>
          <w:p w14:paraId="1C1A29F2" w14:textId="77777777" w:rsidR="00CC5E91" w:rsidRPr="00FC3554" w:rsidRDefault="00CC5E91" w:rsidP="00AA63FF">
            <w:pPr>
              <w:pStyle w:val="ECCTabletext"/>
            </w:pPr>
            <w:r w:rsidRPr="00FC3554">
              <w:t>Margin 0 cm</w:t>
            </w:r>
          </w:p>
          <w:p w14:paraId="32C7DFD6" w14:textId="77777777" w:rsidR="00CC5E91" w:rsidRPr="00FC3554" w:rsidRDefault="00CC5E91" w:rsidP="00AA63FF">
            <w:pPr>
              <w:pStyle w:val="ECCTabletext"/>
            </w:pPr>
            <w:r w:rsidRPr="00FC3554">
              <w:t>Style: ECC Table text</w:t>
            </w:r>
          </w:p>
        </w:tc>
        <w:tc>
          <w:tcPr>
            <w:tcW w:w="2796" w:type="pct"/>
          </w:tcPr>
          <w:p w14:paraId="38E2F40D" w14:textId="77777777" w:rsidR="00CC5E91" w:rsidRPr="00FC3554" w:rsidRDefault="00CC5E91" w:rsidP="00AA63FF">
            <w:pPr>
              <w:pStyle w:val="ECCTabletext"/>
            </w:pPr>
            <w:r w:rsidRPr="00FC3554">
              <w:t>Text left margin</w:t>
            </w:r>
          </w:p>
          <w:p w14:paraId="75B9725B" w14:textId="77777777" w:rsidR="00CC5E91" w:rsidRPr="00FC3554" w:rsidRDefault="00CC5E91" w:rsidP="00AA63FF">
            <w:pPr>
              <w:pStyle w:val="ECCTabletext"/>
            </w:pPr>
            <w:r w:rsidRPr="00FC3554">
              <w:t>Margin 0 cm</w:t>
            </w:r>
          </w:p>
          <w:p w14:paraId="666512E1" w14:textId="77777777" w:rsidR="00CC5E91" w:rsidRPr="00FC3554" w:rsidRDefault="00CC5E91" w:rsidP="00AA63FF">
            <w:pPr>
              <w:pStyle w:val="ECCTabletext"/>
            </w:pPr>
            <w:r w:rsidRPr="00FC3554">
              <w:t>Style: ECC Table text</w:t>
            </w:r>
          </w:p>
        </w:tc>
      </w:tr>
      <w:tr w:rsidR="00CC5E91" w:rsidRPr="00FC3554" w14:paraId="096A503F" w14:textId="77777777" w:rsidTr="00AA63FF">
        <w:trPr>
          <w:trHeight w:val="265"/>
        </w:trPr>
        <w:tc>
          <w:tcPr>
            <w:tcW w:w="2204" w:type="pct"/>
          </w:tcPr>
          <w:p w14:paraId="589A3305" w14:textId="77777777" w:rsidR="00CC5E91" w:rsidRPr="00FC3554" w:rsidRDefault="00CC5E91" w:rsidP="00AA63FF">
            <w:pPr>
              <w:pStyle w:val="ECCTabletext"/>
            </w:pPr>
            <w:r w:rsidRPr="00FC3554">
              <w:t>Text left margin</w:t>
            </w:r>
          </w:p>
          <w:p w14:paraId="2EA428E6" w14:textId="77777777" w:rsidR="00CC5E91" w:rsidRPr="00FC3554" w:rsidRDefault="00CC5E91" w:rsidP="00AA63FF">
            <w:pPr>
              <w:pStyle w:val="ECCTabletext"/>
            </w:pPr>
            <w:r w:rsidRPr="00FC3554">
              <w:t>Margin 0 cm</w:t>
            </w:r>
          </w:p>
          <w:p w14:paraId="6AC1D07A" w14:textId="77777777" w:rsidR="00CC5E91" w:rsidRPr="00FC3554" w:rsidRDefault="00CC5E91" w:rsidP="00AA63FF">
            <w:pPr>
              <w:pStyle w:val="ECCTabletext"/>
            </w:pPr>
            <w:r w:rsidRPr="00FC3554">
              <w:t>Style: ECC Table text</w:t>
            </w:r>
          </w:p>
        </w:tc>
        <w:tc>
          <w:tcPr>
            <w:tcW w:w="2796" w:type="pct"/>
          </w:tcPr>
          <w:p w14:paraId="2867B8C1" w14:textId="77777777" w:rsidR="00CC5E91" w:rsidRPr="00FC3554" w:rsidRDefault="00CC5E91" w:rsidP="00AA63FF">
            <w:pPr>
              <w:pStyle w:val="ECCTabletext"/>
            </w:pPr>
            <w:r w:rsidRPr="00FC3554">
              <w:t>Text left margin</w:t>
            </w:r>
          </w:p>
          <w:p w14:paraId="2E279530" w14:textId="77777777" w:rsidR="00CC5E91" w:rsidRPr="00FC3554" w:rsidRDefault="00CC5E91" w:rsidP="00AA63FF">
            <w:pPr>
              <w:pStyle w:val="ECCTabletext"/>
            </w:pPr>
            <w:r w:rsidRPr="00FC3554">
              <w:t>Margin 0 cm (Note 2)</w:t>
            </w:r>
          </w:p>
          <w:p w14:paraId="3F931A72" w14:textId="77777777" w:rsidR="00CC5E91" w:rsidRPr="00FC3554" w:rsidRDefault="00CC5E91" w:rsidP="00AA63FF">
            <w:pPr>
              <w:pStyle w:val="ECCTabletext"/>
            </w:pPr>
            <w:r w:rsidRPr="00FC3554">
              <w:t>Style: ECC Table text</w:t>
            </w:r>
          </w:p>
        </w:tc>
      </w:tr>
      <w:tr w:rsidR="00CC5E91" w:rsidRPr="00FC3554" w14:paraId="3599F488" w14:textId="77777777" w:rsidTr="00AA63FF">
        <w:trPr>
          <w:trHeight w:val="265"/>
        </w:trPr>
        <w:tc>
          <w:tcPr>
            <w:tcW w:w="5000" w:type="pct"/>
            <w:gridSpan w:val="2"/>
          </w:tcPr>
          <w:p w14:paraId="4E9549A4" w14:textId="77777777" w:rsidR="00CC5E91" w:rsidRPr="00FC3554" w:rsidRDefault="00CC5E91" w:rsidP="00F24FB3">
            <w:pPr>
              <w:pStyle w:val="ECCTablenote"/>
            </w:pPr>
            <w:r w:rsidRPr="00FC3554">
              <w:t>Note without a number refers to the entire table</w:t>
            </w:r>
          </w:p>
          <w:p w14:paraId="503700BA" w14:textId="77777777" w:rsidR="00CC5E91" w:rsidRPr="00FC3554" w:rsidRDefault="00CC5E91" w:rsidP="00F24FB3">
            <w:pPr>
              <w:pStyle w:val="ECCTablenote"/>
            </w:pPr>
          </w:p>
          <w:p w14:paraId="6923CBD7" w14:textId="77777777" w:rsidR="00CC5E91" w:rsidRPr="00FC3554" w:rsidRDefault="00CC5E91" w:rsidP="00F24FB3">
            <w:pPr>
              <w:pStyle w:val="ECCTablenote"/>
            </w:pPr>
            <w:r w:rsidRPr="00FC3554">
              <w:t>Note 1: test to be tested, test to be tested, test to be tested test to be tested test to be tested test to be tested test to be tested test to be tested</w:t>
            </w:r>
          </w:p>
          <w:p w14:paraId="1D4FE301" w14:textId="77777777" w:rsidR="00CC5E91" w:rsidRPr="00FC3554" w:rsidRDefault="00CC5E91" w:rsidP="00F24FB3">
            <w:pPr>
              <w:pStyle w:val="ECCTablenote"/>
            </w:pPr>
            <w:r w:rsidRPr="00FC3554">
              <w:t>Note 2: test</w:t>
            </w:r>
          </w:p>
          <w:p w14:paraId="1CC4666C" w14:textId="77777777" w:rsidR="00CC5E91" w:rsidRPr="00FC3554" w:rsidRDefault="00CC5E91" w:rsidP="00F24FB3">
            <w:pPr>
              <w:pStyle w:val="ECCTablenote"/>
            </w:pPr>
            <w:r w:rsidRPr="00FC3554">
              <w:t xml:space="preserve">Note 3: notes with numbers are to be hanging 1 cm like in note 1 </w:t>
            </w:r>
            <w:proofErr w:type="gramStart"/>
            <w:r w:rsidRPr="00FC3554">
              <w:t>in order to</w:t>
            </w:r>
            <w:proofErr w:type="gramEnd"/>
            <w:r w:rsidRPr="00FC3554">
              <w:t xml:space="preserve"> ease readability</w:t>
            </w:r>
          </w:p>
        </w:tc>
      </w:tr>
    </w:tbl>
    <w:p w14:paraId="6E46E131" w14:textId="77777777" w:rsidR="00CC5E91" w:rsidRPr="00FC3554" w:rsidRDefault="00CC5E91" w:rsidP="00CC5E91">
      <w:pPr>
        <w:tabs>
          <w:tab w:val="left" w:pos="340"/>
        </w:tabs>
      </w:pPr>
      <w:r w:rsidRPr="00FC3554">
        <w:t>Example of a standard table:</w:t>
      </w:r>
    </w:p>
    <w:p w14:paraId="303A0233" w14:textId="77777777" w:rsidR="00CC5E91" w:rsidRPr="00566DA4" w:rsidRDefault="00CC5E91" w:rsidP="00CC5E91">
      <w:pPr>
        <w:pStyle w:val="Caption"/>
        <w:keepNext/>
        <w:rPr>
          <w:lang w:val="en-GB"/>
        </w:rPr>
      </w:pPr>
      <w:r w:rsidRPr="00FC3554">
        <w:rPr>
          <w:lang w:val="en-GB"/>
        </w:rPr>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Pr="00566DA4">
        <w:rPr>
          <w:noProof/>
          <w:lang w:val="en-GB"/>
        </w:rPr>
        <w:t>2</w:t>
      </w:r>
      <w:r w:rsidRPr="00566DA4">
        <w:rPr>
          <w:lang w:val="en-GB"/>
        </w:rPr>
        <w:fldChar w:fldCharType="end"/>
      </w:r>
      <w:r w:rsidRPr="00FC3554">
        <w:rPr>
          <w:lang w:val="en-GB"/>
        </w:rPr>
        <w:t xml:space="preserve">: Requirements on RMR cab-radio receiver </w:t>
      </w:r>
      <w:r w:rsidRPr="00566DA4">
        <w:rPr>
          <w:lang w:val="en-GB"/>
        </w:rPr>
        <w:t>characteristics</w:t>
      </w:r>
    </w:p>
    <w:tbl>
      <w:tblPr>
        <w:tblStyle w:val="ECCTable-redheader"/>
        <w:tblW w:w="4487" w:type="pct"/>
        <w:tblInd w:w="0" w:type="dxa"/>
        <w:tblLook w:val="04A0" w:firstRow="1" w:lastRow="0" w:firstColumn="1" w:lastColumn="0" w:noHBand="0" w:noVBand="1"/>
      </w:tblPr>
      <w:tblGrid>
        <w:gridCol w:w="6233"/>
        <w:gridCol w:w="2611"/>
      </w:tblGrid>
      <w:tr w:rsidR="00CC5E91" w:rsidRPr="00FC3554" w14:paraId="47B8C9BA" w14:textId="77777777" w:rsidTr="00AA63FF">
        <w:trPr>
          <w:cnfStyle w:val="100000000000" w:firstRow="1" w:lastRow="0" w:firstColumn="0" w:lastColumn="0" w:oddVBand="0" w:evenVBand="0" w:oddHBand="0" w:evenHBand="0" w:firstRowFirstColumn="0" w:firstRowLastColumn="0" w:lastRowFirstColumn="0" w:lastRowLastColumn="0"/>
          <w:cantSplit/>
        </w:trPr>
        <w:tc>
          <w:tcPr>
            <w:tcW w:w="3524" w:type="pct"/>
            <w:tcBorders>
              <w:top w:val="single" w:sz="4" w:space="0" w:color="FFFFFF" w:themeColor="background1"/>
              <w:left w:val="single" w:sz="4" w:space="0" w:color="FFFFFF" w:themeColor="background1"/>
              <w:bottom w:val="single" w:sz="4" w:space="0" w:color="FFFFFF" w:themeColor="background1"/>
            </w:tcBorders>
          </w:tcPr>
          <w:p w14:paraId="3C73197F" w14:textId="77777777" w:rsidR="00CC5E91" w:rsidRPr="000E10ED" w:rsidRDefault="00CC5E91" w:rsidP="00AA63FF">
            <w:pPr>
              <w:keepNext/>
              <w:rPr>
                <w:b w:val="0"/>
              </w:rPr>
            </w:pPr>
            <w:r w:rsidRPr="006B6B87">
              <w:t>Parameter</w:t>
            </w:r>
          </w:p>
        </w:tc>
        <w:tc>
          <w:tcPr>
            <w:tcW w:w="1476" w:type="pct"/>
            <w:tcBorders>
              <w:top w:val="single" w:sz="4" w:space="0" w:color="FFFFFF" w:themeColor="background1"/>
              <w:bottom w:val="single" w:sz="4" w:space="0" w:color="FFFFFF" w:themeColor="background1"/>
              <w:right w:val="single" w:sz="4" w:space="0" w:color="FFFFFF" w:themeColor="background1"/>
            </w:tcBorders>
          </w:tcPr>
          <w:p w14:paraId="26A5F51B" w14:textId="77777777" w:rsidR="00CC5E91" w:rsidRPr="007538AD" w:rsidRDefault="00CC5E91" w:rsidP="00AA63FF">
            <w:pPr>
              <w:keepNext/>
              <w:rPr>
                <w:b w:val="0"/>
              </w:rPr>
            </w:pPr>
            <w:r w:rsidRPr="00FC3554">
              <w:t>Value</w:t>
            </w:r>
          </w:p>
        </w:tc>
      </w:tr>
      <w:tr w:rsidR="00CC5E91" w:rsidRPr="00FC3554" w14:paraId="1ABC7E94" w14:textId="77777777" w:rsidTr="00AA63FF">
        <w:trPr>
          <w:cantSplit/>
        </w:trPr>
        <w:tc>
          <w:tcPr>
            <w:tcW w:w="3524" w:type="pct"/>
            <w:tcBorders>
              <w:top w:val="single" w:sz="4" w:space="0" w:color="FFFFFF" w:themeColor="background1"/>
              <w:left w:val="single" w:sz="4" w:space="0" w:color="D22A23"/>
              <w:bottom w:val="single" w:sz="4" w:space="0" w:color="D22A23"/>
              <w:right w:val="single" w:sz="4" w:space="0" w:color="D22A23"/>
            </w:tcBorders>
          </w:tcPr>
          <w:p w14:paraId="171FB1E6" w14:textId="77777777" w:rsidR="00CC5E91" w:rsidRPr="00FC3554" w:rsidRDefault="00CC5E91" w:rsidP="00AA63FF">
            <w:pPr>
              <w:keepNext/>
              <w:jc w:val="left"/>
            </w:pPr>
            <w:r w:rsidRPr="00FC3554">
              <w:t>Level of the wanted signal</w:t>
            </w:r>
          </w:p>
        </w:tc>
        <w:tc>
          <w:tcPr>
            <w:tcW w:w="1476" w:type="pct"/>
            <w:tcBorders>
              <w:top w:val="single" w:sz="4" w:space="0" w:color="FFFFFF" w:themeColor="background1"/>
              <w:left w:val="single" w:sz="4" w:space="0" w:color="D22A23"/>
              <w:bottom w:val="single" w:sz="4" w:space="0" w:color="D22A23"/>
              <w:right w:val="single" w:sz="4" w:space="0" w:color="D22A23"/>
            </w:tcBorders>
          </w:tcPr>
          <w:p w14:paraId="35F8896A" w14:textId="77777777" w:rsidR="00CC5E91" w:rsidRPr="00FC3554" w:rsidRDefault="00CC5E91" w:rsidP="00AA63FF">
            <w:pPr>
              <w:keepNext/>
              <w:jc w:val="left"/>
            </w:pPr>
            <w:r w:rsidRPr="00FC3554">
              <w:t>Sensitivity +3 dB</w:t>
            </w:r>
          </w:p>
        </w:tc>
      </w:tr>
      <w:tr w:rsidR="00CC5E91" w:rsidRPr="00FC3554" w14:paraId="6F3CB2D5" w14:textId="77777777" w:rsidTr="00AA63FF">
        <w:trPr>
          <w:cantSplit/>
        </w:trPr>
        <w:tc>
          <w:tcPr>
            <w:tcW w:w="3524" w:type="pct"/>
            <w:tcBorders>
              <w:top w:val="single" w:sz="4" w:space="0" w:color="D22A23"/>
              <w:left w:val="single" w:sz="4" w:space="0" w:color="D22A23"/>
              <w:bottom w:val="single" w:sz="4" w:space="0" w:color="D22A23"/>
              <w:right w:val="single" w:sz="4" w:space="0" w:color="D22A23"/>
            </w:tcBorders>
          </w:tcPr>
          <w:p w14:paraId="4C50A9CA" w14:textId="77777777" w:rsidR="00CC5E91" w:rsidRPr="00FC3554" w:rsidRDefault="00CC5E91" w:rsidP="00AA63FF">
            <w:pPr>
              <w:keepNext/>
              <w:jc w:val="left"/>
            </w:pPr>
            <w:r w:rsidRPr="00FC3554">
              <w:t>Maximum 5 MHz LTE interfering signal in 880-915 MHz (Note 1)</w:t>
            </w:r>
          </w:p>
        </w:tc>
        <w:tc>
          <w:tcPr>
            <w:tcW w:w="1476" w:type="pct"/>
            <w:tcBorders>
              <w:top w:val="single" w:sz="4" w:space="0" w:color="D22A23"/>
              <w:left w:val="single" w:sz="4" w:space="0" w:color="D22A23"/>
              <w:bottom w:val="single" w:sz="4" w:space="0" w:color="D22A23"/>
              <w:right w:val="single" w:sz="4" w:space="0" w:color="D22A23"/>
            </w:tcBorders>
          </w:tcPr>
          <w:p w14:paraId="4D8E82CC" w14:textId="77777777" w:rsidR="00CC5E91" w:rsidRPr="00FC3554" w:rsidRDefault="00CC5E91" w:rsidP="00AA63FF">
            <w:pPr>
              <w:keepNext/>
              <w:jc w:val="left"/>
            </w:pPr>
            <w:r w:rsidRPr="00FC3554">
              <w:t>-33 dBm (Note 2)</w:t>
            </w:r>
          </w:p>
        </w:tc>
      </w:tr>
      <w:tr w:rsidR="00CC5E91" w:rsidRPr="00FC3554" w14:paraId="281A1656" w14:textId="77777777" w:rsidTr="00AA63FF">
        <w:trPr>
          <w:cantSplit/>
        </w:trPr>
        <w:tc>
          <w:tcPr>
            <w:tcW w:w="5000" w:type="pct"/>
            <w:gridSpan w:val="2"/>
            <w:tcBorders>
              <w:top w:val="single" w:sz="4" w:space="0" w:color="D22A23"/>
              <w:left w:val="single" w:sz="4" w:space="0" w:color="D22A23"/>
              <w:bottom w:val="single" w:sz="4" w:space="0" w:color="D22A23"/>
              <w:right w:val="single" w:sz="4" w:space="0" w:color="D22A23"/>
            </w:tcBorders>
          </w:tcPr>
          <w:p w14:paraId="06A596B5" w14:textId="77777777" w:rsidR="00CC5E91" w:rsidRPr="00FC3554" w:rsidRDefault="00CC5E91" w:rsidP="00F24FB3">
            <w:pPr>
              <w:pStyle w:val="ECCTablenote"/>
            </w:pPr>
            <w:r w:rsidRPr="00FC3554">
              <w:t>The antenna connector of the radio module is the reference point.</w:t>
            </w:r>
          </w:p>
          <w:p w14:paraId="19936503" w14:textId="77777777" w:rsidR="00CC5E91" w:rsidRPr="00FC3554" w:rsidRDefault="00CC5E91" w:rsidP="00F24FB3">
            <w:pPr>
              <w:pStyle w:val="ECCTablenote"/>
            </w:pPr>
            <w:r w:rsidRPr="00FC3554">
              <w:t>Note 1: This requirement covers both blocking and third-order intermodulation</w:t>
            </w:r>
          </w:p>
          <w:p w14:paraId="4696F3F7" w14:textId="77777777" w:rsidR="00CC5E91" w:rsidRPr="00FC3554" w:rsidRDefault="00CC5E91" w:rsidP="00F24FB3">
            <w:pPr>
              <w:pStyle w:val="ECCTablenote"/>
            </w:pPr>
            <w:r w:rsidRPr="00FC3554">
              <w:t>Note 2: -36.2 dBm for a desensitization of 1.7 dB is equivalent to -33 dBm for a desensitization of 3 dB</w:t>
            </w:r>
          </w:p>
        </w:tc>
      </w:tr>
    </w:tbl>
    <w:p w14:paraId="0BD79F49" w14:textId="77777777" w:rsidR="00CC5E91" w:rsidRPr="00FC3554" w:rsidRDefault="00CC5E91" w:rsidP="00CC5E91">
      <w:pPr>
        <w:tabs>
          <w:tab w:val="left" w:pos="340"/>
        </w:tabs>
      </w:pPr>
      <w:r w:rsidRPr="00FC3554">
        <w:t xml:space="preserve">Example of an alternative table layout with 2 heading rows: </w:t>
      </w:r>
    </w:p>
    <w:p w14:paraId="6A067647" w14:textId="77777777" w:rsidR="00CC5E91" w:rsidRPr="00566DA4" w:rsidRDefault="00CC5E91" w:rsidP="00CC5E91">
      <w:pPr>
        <w:pStyle w:val="Caption"/>
        <w:keepNext/>
        <w:rPr>
          <w:lang w:val="en-GB"/>
        </w:rPr>
      </w:pPr>
      <w:r w:rsidRPr="00FC3554">
        <w:rPr>
          <w:lang w:val="en-GB"/>
        </w:rPr>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Pr="00566DA4">
        <w:rPr>
          <w:noProof/>
          <w:lang w:val="en-GB"/>
        </w:rPr>
        <w:t>3</w:t>
      </w:r>
      <w:r w:rsidRPr="00566DA4">
        <w:rPr>
          <w:lang w:val="en-GB"/>
        </w:rPr>
        <w:fldChar w:fldCharType="end"/>
      </w:r>
      <w:r w:rsidRPr="00FC3554">
        <w:rPr>
          <w:lang w:val="en-GB"/>
        </w:rPr>
        <w:t>: MFCN BS selectivity increase</w:t>
      </w:r>
    </w:p>
    <w:tbl>
      <w:tblPr>
        <w:tblStyle w:val="ECCTable-redheader"/>
        <w:tblW w:w="3784" w:type="pct"/>
        <w:tblInd w:w="0" w:type="dxa"/>
        <w:tblLook w:val="04A0" w:firstRow="1" w:lastRow="0" w:firstColumn="1" w:lastColumn="0" w:noHBand="0" w:noVBand="1"/>
      </w:tblPr>
      <w:tblGrid>
        <w:gridCol w:w="3542"/>
        <w:gridCol w:w="2172"/>
        <w:gridCol w:w="1744"/>
      </w:tblGrid>
      <w:tr w:rsidR="00CC5E91" w:rsidRPr="00FC3554" w14:paraId="61C15FF1" w14:textId="77777777" w:rsidTr="00AA63FF">
        <w:trPr>
          <w:cnfStyle w:val="100000000000" w:firstRow="1" w:lastRow="0" w:firstColumn="0" w:lastColumn="0" w:oddVBand="0" w:evenVBand="0" w:oddHBand="0" w:evenHBand="0" w:firstRowFirstColumn="0" w:firstRowLastColumn="0" w:lastRowFirstColumn="0" w:lastRowLastColumn="0"/>
          <w:trHeight w:val="451"/>
        </w:trPr>
        <w:tc>
          <w:tcPr>
            <w:tcW w:w="2375" w:type="pct"/>
            <w:vMerge w:val="restart"/>
          </w:tcPr>
          <w:p w14:paraId="14F47BEE" w14:textId="77777777" w:rsidR="00CC5E91" w:rsidRPr="00DE3B8D" w:rsidRDefault="00CC5E91" w:rsidP="00AA63FF">
            <w:pPr>
              <w:keepNext/>
              <w:spacing w:before="80" w:after="80"/>
              <w:rPr>
                <w:b w:val="0"/>
              </w:rPr>
            </w:pPr>
            <w:r w:rsidRPr="00566DA4">
              <w:t>RMR carrier</w:t>
            </w:r>
          </w:p>
        </w:tc>
        <w:tc>
          <w:tcPr>
            <w:tcW w:w="2625" w:type="pct"/>
            <w:gridSpan w:val="2"/>
            <w:tcBorders>
              <w:top w:val="single" w:sz="4" w:space="0" w:color="FFFFFF" w:themeColor="background1"/>
              <w:bottom w:val="single" w:sz="4" w:space="0" w:color="FFFFFF" w:themeColor="background1"/>
              <w:right w:val="single" w:sz="4" w:space="0" w:color="FFFFFF" w:themeColor="background1"/>
            </w:tcBorders>
          </w:tcPr>
          <w:p w14:paraId="02430FCA" w14:textId="77777777" w:rsidR="00CC5E91" w:rsidRPr="000E10ED" w:rsidRDefault="00CC5E91" w:rsidP="00F24FB3">
            <w:r w:rsidRPr="006B6B87">
              <w:t>MFCN BS selectivity increase</w:t>
            </w:r>
          </w:p>
        </w:tc>
      </w:tr>
      <w:tr w:rsidR="00CC5E91" w:rsidRPr="00FC3554" w14:paraId="6BAE1A11" w14:textId="77777777" w:rsidTr="00AA63FF">
        <w:tc>
          <w:tcPr>
            <w:tcW w:w="2375" w:type="pct"/>
            <w:vMerge/>
            <w:tcBorders>
              <w:right w:val="single" w:sz="4" w:space="0" w:color="FFFFFF" w:themeColor="background1"/>
            </w:tcBorders>
            <w:shd w:val="clear" w:color="auto" w:fill="D2232A"/>
          </w:tcPr>
          <w:p w14:paraId="528A9D28" w14:textId="77777777" w:rsidR="00CC5E91" w:rsidRPr="00FC3554" w:rsidRDefault="00CC5E91" w:rsidP="00AA63FF">
            <w:pPr>
              <w:jc w:val="left"/>
            </w:pPr>
          </w:p>
        </w:tc>
        <w:tc>
          <w:tcPr>
            <w:tcW w:w="14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ABBFAFF" w14:textId="65B841F8" w:rsidR="00CC5E91" w:rsidRPr="00FC3554" w:rsidRDefault="00CC5E91" w:rsidP="00D252B3">
            <w:pPr>
              <w:pStyle w:val="ECCTableHeaderwhitefont"/>
              <w:spacing w:before="120" w:after="120"/>
              <w:rPr>
                <w:b/>
              </w:rPr>
            </w:pPr>
            <w:proofErr w:type="spellStart"/>
            <w:r w:rsidRPr="00FC3554">
              <w:rPr>
                <w:b/>
              </w:rPr>
              <w:t>compared</w:t>
            </w:r>
            <w:proofErr w:type="spellEnd"/>
            <w:r w:rsidRPr="00FC3554">
              <w:rPr>
                <w:b/>
              </w:rPr>
              <w:t xml:space="preserve"> </w:t>
            </w:r>
            <w:proofErr w:type="spellStart"/>
            <w:r w:rsidRPr="00FC3554">
              <w:rPr>
                <w:b/>
              </w:rPr>
              <w:t>to</w:t>
            </w:r>
            <w:proofErr w:type="spellEnd"/>
            <w:r w:rsidRPr="00FC3554">
              <w:rPr>
                <w:b/>
              </w:rPr>
              <w:br/>
              <w:t>CEPT Report 39 [4]</w:t>
            </w:r>
          </w:p>
        </w:tc>
        <w:tc>
          <w:tcPr>
            <w:tcW w:w="11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898DEF5" w14:textId="77777777" w:rsidR="00CC5E91" w:rsidRPr="00FC3554" w:rsidRDefault="00CC5E91" w:rsidP="00D252B3">
            <w:pPr>
              <w:pStyle w:val="ECCTableHeaderwhitefont"/>
              <w:spacing w:before="120" w:after="120"/>
              <w:rPr>
                <w:b/>
              </w:rPr>
            </w:pPr>
            <w:proofErr w:type="spellStart"/>
            <w:r w:rsidRPr="00FC3554">
              <w:rPr>
                <w:b/>
              </w:rPr>
              <w:t>compared</w:t>
            </w:r>
            <w:proofErr w:type="spellEnd"/>
            <w:r w:rsidRPr="00FC3554">
              <w:rPr>
                <w:b/>
              </w:rPr>
              <w:t xml:space="preserve"> </w:t>
            </w:r>
            <w:proofErr w:type="spellStart"/>
            <w:r w:rsidRPr="00FC3554">
              <w:rPr>
                <w:b/>
              </w:rPr>
              <w:t>to</w:t>
            </w:r>
            <w:proofErr w:type="spellEnd"/>
            <w:r w:rsidRPr="00FC3554">
              <w:rPr>
                <w:b/>
              </w:rPr>
              <w:t xml:space="preserve"> </w:t>
            </w:r>
            <w:r w:rsidRPr="00FC3554">
              <w:rPr>
                <w:b/>
              </w:rPr>
              <w:br/>
              <w:t>TS 137 104 [9]</w:t>
            </w:r>
            <w:r w:rsidRPr="00FC3554" w:rsidDel="003C5104">
              <w:rPr>
                <w:b/>
                <w:lang w:eastAsia="en-US"/>
              </w:rPr>
              <w:t xml:space="preserve"> </w:t>
            </w:r>
          </w:p>
        </w:tc>
      </w:tr>
      <w:tr w:rsidR="00CC5E91" w:rsidRPr="00FC3554" w14:paraId="13E9C322" w14:textId="77777777" w:rsidTr="00AA63FF">
        <w:tc>
          <w:tcPr>
            <w:tcW w:w="2375" w:type="pct"/>
          </w:tcPr>
          <w:p w14:paraId="112AFFCE" w14:textId="77777777" w:rsidR="00CC5E91" w:rsidRPr="00FC3554" w:rsidRDefault="00CC5E91" w:rsidP="00AA63FF">
            <w:pPr>
              <w:pStyle w:val="ECCTabletext"/>
            </w:pPr>
            <w:r w:rsidRPr="00FC3554">
              <w:t>10 MHz LTE/NR in 1900-1910 MHz</w:t>
            </w:r>
          </w:p>
        </w:tc>
        <w:tc>
          <w:tcPr>
            <w:tcW w:w="1456" w:type="pct"/>
            <w:tcBorders>
              <w:top w:val="single" w:sz="4" w:space="0" w:color="FFFFFF" w:themeColor="background1"/>
            </w:tcBorders>
          </w:tcPr>
          <w:p w14:paraId="39A43E9A" w14:textId="77777777" w:rsidR="00CC5E91" w:rsidRPr="00FC3554" w:rsidRDefault="00CC5E91" w:rsidP="00AA63FF">
            <w:pPr>
              <w:pStyle w:val="ECCTabletext"/>
            </w:pPr>
            <w:r w:rsidRPr="00FC3554">
              <w:t>24.3 dB</w:t>
            </w:r>
          </w:p>
        </w:tc>
        <w:tc>
          <w:tcPr>
            <w:tcW w:w="1169" w:type="pct"/>
            <w:tcBorders>
              <w:top w:val="single" w:sz="4" w:space="0" w:color="FFFFFF" w:themeColor="background1"/>
            </w:tcBorders>
          </w:tcPr>
          <w:p w14:paraId="6D027FB2" w14:textId="77777777" w:rsidR="00CC5E91" w:rsidRPr="00FC3554" w:rsidRDefault="00CC5E91" w:rsidP="00AA63FF">
            <w:pPr>
              <w:pStyle w:val="ECCTabletext"/>
            </w:pPr>
            <w:r w:rsidRPr="00FC3554">
              <w:t>40.6 dB</w:t>
            </w:r>
          </w:p>
        </w:tc>
      </w:tr>
    </w:tbl>
    <w:p w14:paraId="09EF9F62" w14:textId="77777777" w:rsidR="00CC5E91" w:rsidRPr="00FC3554" w:rsidRDefault="00CC5E91" w:rsidP="00CC5E91">
      <w:pPr>
        <w:tabs>
          <w:tab w:val="left" w:pos="340"/>
        </w:tabs>
      </w:pPr>
      <w:r w:rsidRPr="00FC3554">
        <w:t xml:space="preserve">Example of an alternative table layout with merged cells: </w:t>
      </w:r>
    </w:p>
    <w:p w14:paraId="014BA7AA" w14:textId="77777777" w:rsidR="00F24FB3" w:rsidRDefault="00F24FB3">
      <w:pPr>
        <w:rPr>
          <w:b/>
          <w:bCs/>
          <w:color w:val="D2232A"/>
          <w:szCs w:val="20"/>
          <w:lang w:val="en-GB"/>
        </w:rPr>
      </w:pPr>
      <w:r>
        <w:rPr>
          <w:lang w:val="en-GB"/>
        </w:rPr>
        <w:br w:type="page"/>
      </w:r>
    </w:p>
    <w:p w14:paraId="48C236A3" w14:textId="7DFD8105" w:rsidR="00CC5E91" w:rsidRPr="00566DA4" w:rsidRDefault="00CC5E91" w:rsidP="00CC5E91">
      <w:pPr>
        <w:pStyle w:val="Caption"/>
        <w:keepNext/>
        <w:spacing w:before="200" w:after="200"/>
        <w:rPr>
          <w:lang w:val="en-GB"/>
        </w:rPr>
      </w:pPr>
      <w:r w:rsidRPr="00FC3554">
        <w:rPr>
          <w:lang w:val="en-GB"/>
        </w:rPr>
        <w:lastRenderedPageBreak/>
        <w:t xml:space="preserve">Table </w:t>
      </w:r>
      <w:r w:rsidRPr="00566DA4">
        <w:rPr>
          <w:lang w:val="en-GB"/>
        </w:rPr>
        <w:fldChar w:fldCharType="begin"/>
      </w:r>
      <w:r w:rsidRPr="00FC3554">
        <w:rPr>
          <w:lang w:val="en-GB"/>
        </w:rPr>
        <w:instrText xml:space="preserve"> SEQ Table \* ARABIC </w:instrText>
      </w:r>
      <w:r w:rsidRPr="00566DA4">
        <w:rPr>
          <w:lang w:val="en-GB"/>
        </w:rPr>
        <w:fldChar w:fldCharType="separate"/>
      </w:r>
      <w:r w:rsidRPr="00566DA4">
        <w:rPr>
          <w:noProof/>
          <w:lang w:val="en-GB"/>
        </w:rPr>
        <w:t>5</w:t>
      </w:r>
      <w:r w:rsidRPr="00566DA4">
        <w:rPr>
          <w:lang w:val="en-GB"/>
        </w:rPr>
        <w:fldChar w:fldCharType="end"/>
      </w:r>
      <w:r w:rsidRPr="00FC3554">
        <w:rPr>
          <w:lang w:val="en-GB"/>
        </w:rPr>
        <w:t>: LTE/NR FRMCS high-power cab-radio characteristics</w:t>
      </w:r>
    </w:p>
    <w:tbl>
      <w:tblPr>
        <w:tblStyle w:val="ECCTable-redheader"/>
        <w:tblW w:w="5000" w:type="pct"/>
        <w:tblInd w:w="0" w:type="dxa"/>
        <w:tblLook w:val="04A0" w:firstRow="1" w:lastRow="0" w:firstColumn="1" w:lastColumn="0" w:noHBand="0" w:noVBand="1"/>
      </w:tblPr>
      <w:tblGrid>
        <w:gridCol w:w="2459"/>
        <w:gridCol w:w="2612"/>
        <w:gridCol w:w="1815"/>
        <w:gridCol w:w="32"/>
        <w:gridCol w:w="2937"/>
      </w:tblGrid>
      <w:tr w:rsidR="00CC5E91" w:rsidRPr="00FC3554" w14:paraId="42EFA7D8" w14:textId="77777777" w:rsidTr="00AA63FF">
        <w:trPr>
          <w:cnfStyle w:val="100000000000" w:firstRow="1" w:lastRow="0" w:firstColumn="0" w:lastColumn="0" w:oddVBand="0" w:evenVBand="0" w:oddHBand="0" w:evenHBand="0" w:firstRowFirstColumn="0" w:firstRowLastColumn="0" w:lastRowFirstColumn="0" w:lastRowLastColumn="0"/>
        </w:trPr>
        <w:tc>
          <w:tcPr>
            <w:tcW w:w="1248" w:type="pct"/>
            <w:tcBorders>
              <w:top w:val="single" w:sz="4" w:space="0" w:color="FFFFFF" w:themeColor="background1"/>
              <w:left w:val="single" w:sz="4" w:space="0" w:color="FFFFFF" w:themeColor="background1"/>
              <w:bottom w:val="single" w:sz="4" w:space="0" w:color="FFFFFF" w:themeColor="background1"/>
            </w:tcBorders>
            <w:hideMark/>
          </w:tcPr>
          <w:p w14:paraId="5DB6E25B" w14:textId="77777777" w:rsidR="00CC5E91" w:rsidRPr="00DE3B8D" w:rsidRDefault="00CC5E91" w:rsidP="00AA63FF">
            <w:r w:rsidRPr="00566DA4">
              <w:t>Parameter</w:t>
            </w:r>
          </w:p>
        </w:tc>
        <w:tc>
          <w:tcPr>
            <w:tcW w:w="1325" w:type="pct"/>
            <w:tcBorders>
              <w:top w:val="single" w:sz="4" w:space="0" w:color="FFFFFF" w:themeColor="background1"/>
              <w:bottom w:val="single" w:sz="4" w:space="0" w:color="FFFFFF" w:themeColor="background1"/>
            </w:tcBorders>
            <w:hideMark/>
          </w:tcPr>
          <w:p w14:paraId="4C16A06A" w14:textId="77777777" w:rsidR="00CC5E91" w:rsidRPr="000E10ED" w:rsidRDefault="00CC5E91" w:rsidP="00AA63FF">
            <w:r w:rsidRPr="006B6B87">
              <w:t>FRMCS BS</w:t>
            </w:r>
            <w:r w:rsidRPr="006B6B87">
              <w:br/>
              <w:t>900 MHz range</w:t>
            </w:r>
          </w:p>
        </w:tc>
        <w:tc>
          <w:tcPr>
            <w:tcW w:w="937" w:type="pct"/>
            <w:gridSpan w:val="2"/>
            <w:tcBorders>
              <w:top w:val="single" w:sz="4" w:space="0" w:color="FFFFFF" w:themeColor="background1"/>
              <w:bottom w:val="single" w:sz="4" w:space="0" w:color="FFFFFF" w:themeColor="background1"/>
            </w:tcBorders>
            <w:hideMark/>
          </w:tcPr>
          <w:p w14:paraId="1B14D6CE" w14:textId="77777777" w:rsidR="00CC5E91" w:rsidRPr="007538AD" w:rsidRDefault="00CC5E91" w:rsidP="00AA63FF">
            <w:r w:rsidRPr="00FC3554">
              <w:t>FRMCS BS</w:t>
            </w:r>
            <w:r w:rsidRPr="00FC3554">
              <w:br/>
              <w:t>1900 MHz range</w:t>
            </w:r>
          </w:p>
        </w:tc>
        <w:tc>
          <w:tcPr>
            <w:tcW w:w="1490" w:type="pct"/>
            <w:tcBorders>
              <w:top w:val="single" w:sz="4" w:space="0" w:color="FFFFFF" w:themeColor="background1"/>
              <w:bottom w:val="single" w:sz="4" w:space="0" w:color="FFFFFF" w:themeColor="background1"/>
              <w:right w:val="single" w:sz="4" w:space="0" w:color="FFFFFF" w:themeColor="background1"/>
            </w:tcBorders>
            <w:hideMark/>
          </w:tcPr>
          <w:p w14:paraId="09815D94" w14:textId="77777777" w:rsidR="00CC5E91" w:rsidRPr="00FC3554" w:rsidRDefault="00CC5E91" w:rsidP="00AA63FF">
            <w:r w:rsidRPr="00FC3554">
              <w:t>Reference</w:t>
            </w:r>
          </w:p>
        </w:tc>
      </w:tr>
      <w:tr w:rsidR="00CC5E91" w:rsidRPr="00FC3554" w14:paraId="7ECD8051" w14:textId="77777777" w:rsidTr="00AA63FF">
        <w:tc>
          <w:tcPr>
            <w:tcW w:w="1248" w:type="pct"/>
            <w:vMerge w:val="restart"/>
            <w:tcBorders>
              <w:top w:val="single" w:sz="4" w:space="0" w:color="FFFFFF" w:themeColor="background1"/>
              <w:left w:val="single" w:sz="4" w:space="0" w:color="D22A23"/>
              <w:bottom w:val="single" w:sz="4" w:space="0" w:color="D22A23"/>
              <w:right w:val="single" w:sz="4" w:space="0" w:color="D22A23"/>
            </w:tcBorders>
            <w:hideMark/>
          </w:tcPr>
          <w:p w14:paraId="7F06E255" w14:textId="77777777" w:rsidR="00CC5E91" w:rsidRPr="00FC3554" w:rsidRDefault="00CC5E91" w:rsidP="00AA63FF">
            <w:pPr>
              <w:pStyle w:val="ECCTabletext"/>
            </w:pPr>
            <w:r w:rsidRPr="00FC3554">
              <w:t>Channel bandwidth</w:t>
            </w:r>
          </w:p>
        </w:tc>
        <w:tc>
          <w:tcPr>
            <w:tcW w:w="1325" w:type="pct"/>
            <w:tcBorders>
              <w:top w:val="single" w:sz="4" w:space="0" w:color="FFFFFF" w:themeColor="background1"/>
              <w:left w:val="single" w:sz="4" w:space="0" w:color="D22A23"/>
              <w:bottom w:val="single" w:sz="4" w:space="0" w:color="D22A23"/>
              <w:right w:val="single" w:sz="4" w:space="0" w:color="D22A23"/>
            </w:tcBorders>
            <w:hideMark/>
          </w:tcPr>
          <w:p w14:paraId="4625C10D" w14:textId="77777777" w:rsidR="00CC5E91" w:rsidRPr="00FC3554" w:rsidRDefault="00CC5E91" w:rsidP="00AA63FF">
            <w:pPr>
              <w:pStyle w:val="ECCTabletext"/>
            </w:pPr>
            <w:r w:rsidRPr="00FC3554">
              <w:t>LTE: 1.4 or 5 MHz</w:t>
            </w:r>
          </w:p>
          <w:p w14:paraId="316BF866" w14:textId="77777777" w:rsidR="00CC5E91" w:rsidRPr="00FC3554" w:rsidRDefault="00CC5E91" w:rsidP="00AA63FF">
            <w:pPr>
              <w:pStyle w:val="ECCTabletext"/>
            </w:pPr>
            <w:r w:rsidRPr="00FC3554">
              <w:t>NR: 5 MHz</w:t>
            </w:r>
          </w:p>
        </w:tc>
        <w:tc>
          <w:tcPr>
            <w:tcW w:w="921" w:type="pct"/>
            <w:tcBorders>
              <w:top w:val="single" w:sz="4" w:space="0" w:color="FFFFFF" w:themeColor="background1"/>
              <w:left w:val="single" w:sz="4" w:space="0" w:color="D22A23"/>
              <w:bottom w:val="single" w:sz="4" w:space="0" w:color="D22A23"/>
              <w:right w:val="single" w:sz="4" w:space="0" w:color="D22A23"/>
            </w:tcBorders>
            <w:hideMark/>
          </w:tcPr>
          <w:p w14:paraId="16253161" w14:textId="77777777" w:rsidR="00CC5E91" w:rsidRPr="00FC3554" w:rsidRDefault="00CC5E91" w:rsidP="00AA63FF">
            <w:pPr>
              <w:pStyle w:val="ECCTabletext"/>
            </w:pPr>
            <w:r w:rsidRPr="00FC3554">
              <w:t>10 MHz</w:t>
            </w:r>
          </w:p>
        </w:tc>
        <w:tc>
          <w:tcPr>
            <w:tcW w:w="1506" w:type="pct"/>
            <w:gridSpan w:val="2"/>
            <w:tcBorders>
              <w:top w:val="single" w:sz="4" w:space="0" w:color="FFFFFF" w:themeColor="background1"/>
              <w:left w:val="single" w:sz="4" w:space="0" w:color="D22A23"/>
              <w:bottom w:val="single" w:sz="4" w:space="0" w:color="D22A23"/>
              <w:right w:val="single" w:sz="4" w:space="0" w:color="D22A23"/>
            </w:tcBorders>
            <w:hideMark/>
          </w:tcPr>
          <w:p w14:paraId="2BE4254A" w14:textId="77777777" w:rsidR="00CC5E91" w:rsidRPr="00FC3554" w:rsidRDefault="00CC5E91" w:rsidP="00AA63FF">
            <w:pPr>
              <w:pStyle w:val="ECCTabletext"/>
            </w:pPr>
            <w:r w:rsidRPr="00FC3554">
              <w:t>ETSI TS 136 101 [10]</w:t>
            </w:r>
          </w:p>
          <w:p w14:paraId="6A77538F" w14:textId="77777777" w:rsidR="00CC5E91" w:rsidRPr="00FC3554" w:rsidRDefault="00CC5E91" w:rsidP="00AA63FF">
            <w:pPr>
              <w:pStyle w:val="ECCTabletext"/>
            </w:pPr>
            <w:r w:rsidRPr="00FC3554">
              <w:t>ETSI TS 138 101-1 [11]</w:t>
            </w:r>
          </w:p>
        </w:tc>
      </w:tr>
      <w:tr w:rsidR="00CC5E91" w:rsidRPr="00FC3554" w14:paraId="63B2C5DC" w14:textId="77777777" w:rsidTr="00AA63FF">
        <w:tc>
          <w:tcPr>
            <w:tcW w:w="0" w:type="auto"/>
            <w:vMerge/>
            <w:tcBorders>
              <w:top w:val="single" w:sz="4" w:space="0" w:color="D22A23"/>
              <w:left w:val="single" w:sz="4" w:space="0" w:color="D22A23"/>
              <w:bottom w:val="single" w:sz="4" w:space="0" w:color="D22A23"/>
              <w:right w:val="single" w:sz="4" w:space="0" w:color="D22A23"/>
            </w:tcBorders>
            <w:hideMark/>
          </w:tcPr>
          <w:p w14:paraId="2CC0AECB" w14:textId="77777777" w:rsidR="00CC5E91" w:rsidRPr="00FC3554" w:rsidRDefault="00CC5E91" w:rsidP="00AA63FF">
            <w:pPr>
              <w:pStyle w:val="ECCTabletext"/>
            </w:pPr>
          </w:p>
        </w:tc>
        <w:tc>
          <w:tcPr>
            <w:tcW w:w="1325" w:type="pct"/>
            <w:tcBorders>
              <w:top w:val="single" w:sz="4" w:space="0" w:color="D22A23"/>
              <w:left w:val="single" w:sz="4" w:space="0" w:color="D22A23"/>
              <w:bottom w:val="single" w:sz="4" w:space="0" w:color="D22A23"/>
              <w:right w:val="single" w:sz="4" w:space="0" w:color="D22A23"/>
            </w:tcBorders>
            <w:hideMark/>
          </w:tcPr>
          <w:p w14:paraId="76FE75E3" w14:textId="77777777" w:rsidR="00CC5E91" w:rsidRPr="00FC3554" w:rsidRDefault="00CC5E91" w:rsidP="00AA63FF">
            <w:pPr>
              <w:pStyle w:val="ECCTabletext"/>
            </w:pPr>
            <w:r w:rsidRPr="00FC3554">
              <w:t>NR: 5.6 MHz</w:t>
            </w:r>
          </w:p>
        </w:tc>
        <w:tc>
          <w:tcPr>
            <w:tcW w:w="921" w:type="pct"/>
            <w:tcBorders>
              <w:top w:val="single" w:sz="4" w:space="0" w:color="D22A23"/>
              <w:left w:val="single" w:sz="4" w:space="0" w:color="D22A23"/>
              <w:bottom w:val="single" w:sz="4" w:space="0" w:color="D22A23"/>
              <w:right w:val="single" w:sz="4" w:space="0" w:color="D22A23"/>
            </w:tcBorders>
          </w:tcPr>
          <w:p w14:paraId="1AFD84FF" w14:textId="77777777" w:rsidR="00CC5E91" w:rsidRPr="00FC3554" w:rsidRDefault="00CC5E91" w:rsidP="00AA63FF">
            <w:pPr>
              <w:pStyle w:val="ECCTabletext"/>
            </w:pP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0AE3E41C" w14:textId="77777777" w:rsidR="00CC5E91" w:rsidRPr="00FC3554" w:rsidRDefault="00CC5E91" w:rsidP="00AA63FF">
            <w:pPr>
              <w:pStyle w:val="ECCTabletext"/>
            </w:pPr>
            <w:r w:rsidRPr="00FC3554">
              <w:t>Note</w:t>
            </w:r>
          </w:p>
        </w:tc>
      </w:tr>
      <w:tr w:rsidR="00CC5E91" w:rsidRPr="00FC3554" w14:paraId="15F1E6DF" w14:textId="77777777" w:rsidTr="00AA63FF">
        <w:tc>
          <w:tcPr>
            <w:tcW w:w="1248" w:type="pct"/>
            <w:vMerge w:val="restart"/>
            <w:tcBorders>
              <w:top w:val="single" w:sz="4" w:space="0" w:color="D22A23"/>
              <w:left w:val="single" w:sz="4" w:space="0" w:color="D22A23"/>
              <w:bottom w:val="single" w:sz="4" w:space="0" w:color="D22A23"/>
              <w:right w:val="single" w:sz="4" w:space="0" w:color="D22A23"/>
            </w:tcBorders>
            <w:hideMark/>
          </w:tcPr>
          <w:p w14:paraId="5C5D71E5" w14:textId="77777777" w:rsidR="00CC5E91" w:rsidRPr="00FC3554" w:rsidRDefault="00CC5E91" w:rsidP="00AA63FF">
            <w:pPr>
              <w:pStyle w:val="ECCTabletext"/>
            </w:pPr>
            <w:r w:rsidRPr="00FC3554">
              <w:t>Occupied bandwidth</w:t>
            </w:r>
          </w:p>
        </w:tc>
        <w:tc>
          <w:tcPr>
            <w:tcW w:w="1325" w:type="pct"/>
            <w:tcBorders>
              <w:top w:val="single" w:sz="4" w:space="0" w:color="D22A23"/>
              <w:left w:val="single" w:sz="4" w:space="0" w:color="D22A23"/>
              <w:bottom w:val="single" w:sz="4" w:space="0" w:color="D22A23"/>
              <w:right w:val="single" w:sz="4" w:space="0" w:color="D22A23"/>
            </w:tcBorders>
            <w:hideMark/>
          </w:tcPr>
          <w:p w14:paraId="07E74A64" w14:textId="77777777" w:rsidR="00CC5E91" w:rsidRPr="00FC3554" w:rsidRDefault="00CC5E91" w:rsidP="00AA63FF">
            <w:pPr>
              <w:pStyle w:val="ECCTabletext"/>
            </w:pPr>
            <w:r w:rsidRPr="00FC3554">
              <w:t>LTE: 1.08 or 4.5 MHz</w:t>
            </w:r>
          </w:p>
          <w:p w14:paraId="4F1D9CE5" w14:textId="77777777" w:rsidR="00CC5E91" w:rsidRPr="00FC3554" w:rsidRDefault="00CC5E91" w:rsidP="00AA63FF">
            <w:pPr>
              <w:pStyle w:val="ECCTabletext"/>
            </w:pPr>
            <w:r w:rsidRPr="00FC3554">
              <w:t>NR: 4.5 MHz</w:t>
            </w:r>
          </w:p>
        </w:tc>
        <w:tc>
          <w:tcPr>
            <w:tcW w:w="921" w:type="pct"/>
            <w:tcBorders>
              <w:top w:val="single" w:sz="4" w:space="0" w:color="D22A23"/>
              <w:left w:val="single" w:sz="4" w:space="0" w:color="D22A23"/>
              <w:bottom w:val="single" w:sz="4" w:space="0" w:color="D22A23"/>
              <w:right w:val="single" w:sz="4" w:space="0" w:color="D22A23"/>
            </w:tcBorders>
            <w:hideMark/>
          </w:tcPr>
          <w:p w14:paraId="3E18CA5E" w14:textId="77777777" w:rsidR="00CC5E91" w:rsidRPr="00FC3554" w:rsidRDefault="00CC5E91" w:rsidP="00AA63FF">
            <w:pPr>
              <w:pStyle w:val="ECCTabletext"/>
            </w:pPr>
            <w:r w:rsidRPr="00FC3554">
              <w:t>LTE: 9 MHz</w:t>
            </w:r>
          </w:p>
          <w:p w14:paraId="5818556F" w14:textId="77777777" w:rsidR="00CC5E91" w:rsidRPr="00FC3554" w:rsidRDefault="00CC5E91" w:rsidP="00AA63FF">
            <w:pPr>
              <w:pStyle w:val="ECCTabletext"/>
            </w:pPr>
            <w:r w:rsidRPr="00FC3554">
              <w:t>NR: 9.36 MHz</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389262A2" w14:textId="77777777" w:rsidR="00CC5E91" w:rsidRPr="00FC3554" w:rsidRDefault="00CC5E91" w:rsidP="00AA63FF">
            <w:pPr>
              <w:pStyle w:val="ECCTabletext"/>
            </w:pPr>
            <w:r w:rsidRPr="00FC3554">
              <w:t>ETSI TS 136 101 [10]</w:t>
            </w:r>
          </w:p>
          <w:p w14:paraId="62DEBC7D" w14:textId="77777777" w:rsidR="00CC5E91" w:rsidRPr="00FC3554" w:rsidRDefault="00CC5E91" w:rsidP="00AA63FF">
            <w:pPr>
              <w:pStyle w:val="ECCTabletext"/>
            </w:pPr>
            <w:r w:rsidRPr="00FC3554">
              <w:t>ETSI TS 138 101-1 [11]</w:t>
            </w:r>
          </w:p>
        </w:tc>
      </w:tr>
      <w:tr w:rsidR="00CC5E91" w:rsidRPr="00FC3554" w14:paraId="5F2A173C" w14:textId="77777777" w:rsidTr="00AA63FF">
        <w:tc>
          <w:tcPr>
            <w:tcW w:w="0" w:type="auto"/>
            <w:vMerge/>
            <w:tcBorders>
              <w:top w:val="single" w:sz="4" w:space="0" w:color="D22A23"/>
              <w:left w:val="single" w:sz="4" w:space="0" w:color="D22A23"/>
              <w:bottom w:val="single" w:sz="4" w:space="0" w:color="D22A23"/>
              <w:right w:val="single" w:sz="4" w:space="0" w:color="D22A23"/>
            </w:tcBorders>
            <w:hideMark/>
          </w:tcPr>
          <w:p w14:paraId="7C32BC38" w14:textId="77777777" w:rsidR="00CC5E91" w:rsidRPr="00FC3554" w:rsidRDefault="00CC5E91" w:rsidP="00AA63FF">
            <w:pPr>
              <w:pStyle w:val="ECCTabletext"/>
            </w:pPr>
          </w:p>
        </w:tc>
        <w:tc>
          <w:tcPr>
            <w:tcW w:w="1325" w:type="pct"/>
            <w:tcBorders>
              <w:top w:val="single" w:sz="4" w:space="0" w:color="D22A23"/>
              <w:left w:val="single" w:sz="4" w:space="0" w:color="D22A23"/>
              <w:bottom w:val="single" w:sz="4" w:space="0" w:color="D22A23"/>
              <w:right w:val="single" w:sz="4" w:space="0" w:color="D22A23"/>
            </w:tcBorders>
            <w:hideMark/>
          </w:tcPr>
          <w:p w14:paraId="416BADEC" w14:textId="77777777" w:rsidR="00CC5E91" w:rsidRPr="00FC3554" w:rsidRDefault="00CC5E91" w:rsidP="00AA63FF">
            <w:pPr>
              <w:pStyle w:val="ECCTabletext"/>
            </w:pPr>
            <w:r w:rsidRPr="00FC3554">
              <w:t>NR: 5.04 MHz</w:t>
            </w:r>
          </w:p>
        </w:tc>
        <w:tc>
          <w:tcPr>
            <w:tcW w:w="921" w:type="pct"/>
            <w:tcBorders>
              <w:top w:val="single" w:sz="4" w:space="0" w:color="D22A23"/>
              <w:left w:val="single" w:sz="4" w:space="0" w:color="D22A23"/>
              <w:bottom w:val="single" w:sz="4" w:space="0" w:color="D22A23"/>
              <w:right w:val="single" w:sz="4" w:space="0" w:color="D22A23"/>
            </w:tcBorders>
          </w:tcPr>
          <w:p w14:paraId="5AFC210E" w14:textId="77777777" w:rsidR="00CC5E91" w:rsidRPr="00FC3554" w:rsidRDefault="00CC5E91" w:rsidP="00AA63FF">
            <w:pPr>
              <w:pStyle w:val="ECCTabletext"/>
            </w:pP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158D0CA0" w14:textId="77777777" w:rsidR="00CC5E91" w:rsidRPr="00FC3554" w:rsidRDefault="00CC5E91" w:rsidP="00AA63FF">
            <w:pPr>
              <w:pStyle w:val="ECCTabletext"/>
            </w:pPr>
            <w:r w:rsidRPr="00FC3554">
              <w:t>Note</w:t>
            </w:r>
          </w:p>
        </w:tc>
      </w:tr>
      <w:tr w:rsidR="00CC5E91" w:rsidRPr="00FC3554" w14:paraId="621F1873" w14:textId="77777777" w:rsidTr="00AA63FF">
        <w:tc>
          <w:tcPr>
            <w:tcW w:w="1248" w:type="pct"/>
            <w:tcBorders>
              <w:top w:val="single" w:sz="4" w:space="0" w:color="D22A23"/>
              <w:left w:val="single" w:sz="4" w:space="0" w:color="D22A23"/>
              <w:bottom w:val="single" w:sz="4" w:space="0" w:color="D22A23"/>
              <w:right w:val="single" w:sz="4" w:space="0" w:color="D22A23"/>
            </w:tcBorders>
            <w:hideMark/>
          </w:tcPr>
          <w:p w14:paraId="6CCA5314" w14:textId="77777777" w:rsidR="00CC5E91" w:rsidRPr="00FC3554" w:rsidRDefault="00CC5E91" w:rsidP="00AA63FF">
            <w:pPr>
              <w:pStyle w:val="ECCTabletext"/>
            </w:pPr>
            <w:r w:rsidRPr="00FC3554">
              <w:t>Maximum output power</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28E210E4" w14:textId="77777777" w:rsidR="00CC5E91" w:rsidRPr="00FC3554" w:rsidRDefault="00CC5E91" w:rsidP="00AA63FF">
            <w:pPr>
              <w:pStyle w:val="ECCTabletext"/>
            </w:pPr>
            <w:r w:rsidRPr="00FC3554">
              <w:t xml:space="preserve">31 dBm </w:t>
            </w:r>
            <w:r w:rsidRPr="00FC3554">
              <w:rPr>
                <w:u w:val="single"/>
              </w:rPr>
              <w:t>with</w:t>
            </w:r>
            <w:r w:rsidRPr="00FC3554">
              <w:t xml:space="preserve"> UL power control</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03AEC097" w14:textId="77777777" w:rsidR="00CC5E91" w:rsidRPr="00FC3554" w:rsidRDefault="00CC5E91" w:rsidP="00AA63FF">
            <w:pPr>
              <w:pStyle w:val="ECCTabletext"/>
            </w:pPr>
            <w:r w:rsidRPr="00FC3554">
              <w:t>Railway industry’s request</w:t>
            </w:r>
          </w:p>
        </w:tc>
      </w:tr>
      <w:tr w:rsidR="00CC5E91" w:rsidRPr="00FC3554" w14:paraId="56906063" w14:textId="77777777" w:rsidTr="00AA63FF">
        <w:tc>
          <w:tcPr>
            <w:tcW w:w="1248" w:type="pct"/>
            <w:tcBorders>
              <w:top w:val="single" w:sz="4" w:space="0" w:color="D22A23"/>
              <w:left w:val="single" w:sz="4" w:space="0" w:color="D22A23"/>
              <w:bottom w:val="single" w:sz="4" w:space="0" w:color="D22A23"/>
              <w:right w:val="single" w:sz="4" w:space="0" w:color="D22A23"/>
            </w:tcBorders>
            <w:hideMark/>
          </w:tcPr>
          <w:p w14:paraId="5DF9EB70" w14:textId="77777777" w:rsidR="00CC5E91" w:rsidRPr="00FC3554" w:rsidRDefault="00CC5E91" w:rsidP="00AA63FF">
            <w:pPr>
              <w:pStyle w:val="ECCTabletext"/>
            </w:pPr>
            <w:r w:rsidRPr="00FC3554">
              <w:t>Maximum e.i.r.p.</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57CA0499" w14:textId="77777777" w:rsidR="00CC5E91" w:rsidRPr="00FC3554" w:rsidRDefault="00CC5E91" w:rsidP="00AA63FF">
            <w:pPr>
              <w:pStyle w:val="ECCTabletext"/>
            </w:pPr>
            <w:r w:rsidRPr="00FC3554">
              <w:t xml:space="preserve">33 dBm </w:t>
            </w:r>
            <w:r w:rsidRPr="00FC3554">
              <w:rPr>
                <w:u w:val="single"/>
              </w:rPr>
              <w:t>with</w:t>
            </w:r>
            <w:r w:rsidRPr="00FC3554">
              <w:t xml:space="preserve"> UL power control</w:t>
            </w:r>
          </w:p>
        </w:tc>
        <w:tc>
          <w:tcPr>
            <w:tcW w:w="1506" w:type="pct"/>
            <w:gridSpan w:val="2"/>
            <w:tcBorders>
              <w:top w:val="single" w:sz="4" w:space="0" w:color="D22A23"/>
              <w:left w:val="single" w:sz="4" w:space="0" w:color="D22A23"/>
              <w:bottom w:val="single" w:sz="4" w:space="0" w:color="D22A23"/>
              <w:right w:val="single" w:sz="4" w:space="0" w:color="D22A23"/>
            </w:tcBorders>
          </w:tcPr>
          <w:p w14:paraId="7C1F4469" w14:textId="77777777" w:rsidR="00CC5E91" w:rsidRPr="00FC3554" w:rsidRDefault="00CC5E91" w:rsidP="00AA63FF">
            <w:pPr>
              <w:pStyle w:val="ECCTabletext"/>
            </w:pPr>
          </w:p>
        </w:tc>
      </w:tr>
      <w:tr w:rsidR="00CC5E91" w:rsidRPr="00FC3554" w14:paraId="35CC2AD9" w14:textId="77777777" w:rsidTr="00AA63FF">
        <w:tc>
          <w:tcPr>
            <w:tcW w:w="1248" w:type="pct"/>
            <w:tcBorders>
              <w:top w:val="single" w:sz="4" w:space="0" w:color="D22A23"/>
              <w:left w:val="single" w:sz="4" w:space="0" w:color="D22A23"/>
              <w:bottom w:val="single" w:sz="4" w:space="0" w:color="D22A23"/>
              <w:right w:val="single" w:sz="4" w:space="0" w:color="D22A23"/>
            </w:tcBorders>
            <w:hideMark/>
          </w:tcPr>
          <w:p w14:paraId="7BCE93B2" w14:textId="77777777" w:rsidR="00CC5E91" w:rsidRPr="00FC3554" w:rsidRDefault="00CC5E91" w:rsidP="00AA63FF">
            <w:pPr>
              <w:pStyle w:val="ECCTabletext"/>
            </w:pPr>
            <w:r w:rsidRPr="00FC3554">
              <w:t>ACLR</w:t>
            </w:r>
          </w:p>
        </w:tc>
        <w:tc>
          <w:tcPr>
            <w:tcW w:w="2246" w:type="pct"/>
            <w:gridSpan w:val="2"/>
            <w:tcBorders>
              <w:top w:val="single" w:sz="4" w:space="0" w:color="D22A23"/>
              <w:left w:val="single" w:sz="4" w:space="0" w:color="D22A23"/>
              <w:bottom w:val="single" w:sz="4" w:space="0" w:color="D22A23"/>
              <w:right w:val="single" w:sz="4" w:space="0" w:color="D22A23"/>
            </w:tcBorders>
            <w:hideMark/>
          </w:tcPr>
          <w:p w14:paraId="3F051CC9" w14:textId="77777777" w:rsidR="00CC5E91" w:rsidRPr="00FC3554" w:rsidRDefault="00CC5E91" w:rsidP="00AA63FF">
            <w:pPr>
              <w:pStyle w:val="ECCTabletext"/>
            </w:pPr>
            <w:r w:rsidRPr="00FC3554">
              <w:t>37 dB</w:t>
            </w:r>
          </w:p>
        </w:tc>
        <w:tc>
          <w:tcPr>
            <w:tcW w:w="1506" w:type="pct"/>
            <w:gridSpan w:val="2"/>
            <w:tcBorders>
              <w:top w:val="single" w:sz="4" w:space="0" w:color="D22A23"/>
              <w:left w:val="single" w:sz="4" w:space="0" w:color="D22A23"/>
              <w:bottom w:val="single" w:sz="4" w:space="0" w:color="D22A23"/>
              <w:right w:val="single" w:sz="4" w:space="0" w:color="D22A23"/>
            </w:tcBorders>
            <w:hideMark/>
          </w:tcPr>
          <w:p w14:paraId="422E0E15" w14:textId="77777777" w:rsidR="00CC5E91" w:rsidRPr="00FC3554" w:rsidRDefault="00CC5E91" w:rsidP="00AA63FF">
            <w:pPr>
              <w:pStyle w:val="ECCTabletext"/>
            </w:pPr>
            <w:r w:rsidRPr="00FC3554">
              <w:t>ETSI TS 136 101 [10]</w:t>
            </w:r>
          </w:p>
          <w:p w14:paraId="7BDF04E8" w14:textId="77777777" w:rsidR="00CC5E91" w:rsidRPr="00FC3554" w:rsidRDefault="00CC5E91" w:rsidP="00AA63FF">
            <w:pPr>
              <w:pStyle w:val="ECCTabletext"/>
            </w:pPr>
            <w:r w:rsidRPr="00FC3554">
              <w:t>Power Class 1 (note 1)</w:t>
            </w:r>
          </w:p>
        </w:tc>
      </w:tr>
      <w:tr w:rsidR="00CC5E91" w:rsidRPr="00FC3554" w14:paraId="63849B02" w14:textId="77777777" w:rsidTr="00AA63FF">
        <w:tc>
          <w:tcPr>
            <w:tcW w:w="5000" w:type="pct"/>
            <w:gridSpan w:val="5"/>
            <w:tcBorders>
              <w:top w:val="single" w:sz="4" w:space="0" w:color="D22A23"/>
              <w:left w:val="single" w:sz="4" w:space="0" w:color="D22A23"/>
              <w:bottom w:val="single" w:sz="4" w:space="0" w:color="D22A23"/>
              <w:right w:val="single" w:sz="4" w:space="0" w:color="D22A23"/>
            </w:tcBorders>
            <w:hideMark/>
          </w:tcPr>
          <w:p w14:paraId="74949654" w14:textId="77777777" w:rsidR="00CC5E91" w:rsidRPr="00282ECA" w:rsidRDefault="00CC5E91" w:rsidP="00F24FB3">
            <w:pPr>
              <w:pStyle w:val="ECCTablenote"/>
              <w:tabs>
                <w:tab w:val="left" w:pos="340"/>
              </w:tabs>
            </w:pPr>
            <w:r w:rsidRPr="00FC3554">
              <w:t>Note: The 5.6 MHz channel bandwidth is considering a transmission bandwidth of 28 RB between 919.6725 and 924.7125 MHz, reflecting a possible 5.6 MHz NR channel. This is understood to be compatible with NR lower layers, subject to additional standardisation work, as necessary, to confirm and further specify this.</w:t>
            </w:r>
          </w:p>
          <w:p w14:paraId="03580A02" w14:textId="77777777" w:rsidR="00CC5E91" w:rsidRPr="00FC3554" w:rsidRDefault="00CC5E91" w:rsidP="00F24FB3">
            <w:pPr>
              <w:pStyle w:val="ECCTablenote"/>
            </w:pPr>
            <w:r w:rsidRPr="00FC3554">
              <w:t>Note 1: For a Power Class 3 UE, ACLR is 30 dB.</w:t>
            </w:r>
          </w:p>
        </w:tc>
      </w:tr>
    </w:tbl>
    <w:p w14:paraId="3B8D93C7" w14:textId="77777777" w:rsidR="00CC5E91" w:rsidRPr="001E6056" w:rsidRDefault="00CC5E91" w:rsidP="00CC5E91">
      <w:pPr>
        <w:pStyle w:val="ECCAnnexheading2"/>
        <w:keepNext/>
        <w:ind w:left="0" w:firstLine="0"/>
        <w:outlineLvl w:val="1"/>
        <w:rPr>
          <w:lang w:val="en-GB"/>
        </w:rPr>
      </w:pPr>
      <w:bookmarkStart w:id="37" w:name="_Toc79649551"/>
      <w:r>
        <w:rPr>
          <w:lang w:val="en-GB"/>
        </w:rPr>
        <w:t>F</w:t>
      </w:r>
      <w:r w:rsidRPr="001E6056">
        <w:rPr>
          <w:lang w:val="en-GB"/>
        </w:rPr>
        <w:t>low of ECC deliverables</w:t>
      </w:r>
      <w:bookmarkEnd w:id="37"/>
    </w:p>
    <w:bookmarkEnd w:id="28"/>
    <w:p w14:paraId="416B15FB" w14:textId="6A5496A2" w:rsidR="00CC5E91" w:rsidRPr="00FC3554" w:rsidRDefault="00B95887" w:rsidP="00CC5E91">
      <w:pPr>
        <w:pStyle w:val="ECCBulletsLv1"/>
        <w:numPr>
          <w:ilvl w:val="0"/>
          <w:numId w:val="0"/>
        </w:numPr>
      </w:pPr>
      <w:r w:rsidRPr="00462D65">
        <w:rPr>
          <w:noProof/>
        </w:rPr>
        <w:drawing>
          <wp:inline distT="0" distB="0" distL="0" distR="0" wp14:anchorId="6BCDDA06" wp14:editId="531BBDFE">
            <wp:extent cx="6120765" cy="3435985"/>
            <wp:effectExtent l="19050" t="19050" r="13335" b="1206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765" cy="3435985"/>
                    </a:xfrm>
                    <a:prstGeom prst="rect">
                      <a:avLst/>
                    </a:prstGeom>
                    <a:ln w="3175">
                      <a:solidFill>
                        <a:schemeClr val="tx1"/>
                      </a:solidFill>
                    </a:ln>
                  </pic:spPr>
                </pic:pic>
              </a:graphicData>
            </a:graphic>
          </wp:inline>
        </w:drawing>
      </w:r>
    </w:p>
    <w:p w14:paraId="521144B8" w14:textId="77777777" w:rsidR="00CC5E91" w:rsidRPr="000A672F" w:rsidRDefault="00CC5E91" w:rsidP="00C74BE6">
      <w:pPr>
        <w:pStyle w:val="ECCParagraph"/>
      </w:pPr>
    </w:p>
    <w:sectPr w:rsidR="00CC5E91" w:rsidRPr="000A672F" w:rsidSect="00C74BE6">
      <w:headerReference w:type="even" r:id="rId32"/>
      <w:headerReference w:type="default" r:id="rId33"/>
      <w:headerReference w:type="first" r:id="rId3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5EC1" w14:textId="77777777" w:rsidR="00312047" w:rsidRDefault="00312047" w:rsidP="00C74BE6">
      <w:r>
        <w:separator/>
      </w:r>
    </w:p>
  </w:endnote>
  <w:endnote w:type="continuationSeparator" w:id="0">
    <w:p w14:paraId="57655AB7" w14:textId="77777777" w:rsidR="00312047" w:rsidRDefault="00312047"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FE5" w14:textId="77777777" w:rsidR="00203E66" w:rsidRDefault="00203E66">
    <w:pPr>
      <w:pStyle w:val="Footer"/>
    </w:pPr>
    <w:r w:rsidRPr="00822AE0">
      <w:rPr>
        <w:sz w:val="18"/>
        <w:szCs w:val="18"/>
        <w:lang w:val="da-DK"/>
      </w:rPr>
      <w:t>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E6CF" w14:textId="77777777" w:rsidR="00203E66" w:rsidRDefault="00203E66">
    <w:pPr>
      <w:pStyle w:val="Footer"/>
    </w:pPr>
    <w:r w:rsidRPr="00822AE0">
      <w:rPr>
        <w:sz w:val="18"/>
        <w:szCs w:val="18"/>
        <w:lang w:val="da-DK"/>
      </w:rPr>
      <w:t>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5BDF" w14:textId="77777777" w:rsidR="00203E66" w:rsidRPr="00822AE0" w:rsidRDefault="00203E66">
    <w:pPr>
      <w:pStyle w:val="Footer"/>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E739" w14:textId="77777777" w:rsidR="00312047" w:rsidRDefault="00312047" w:rsidP="00C74BE6">
      <w:r>
        <w:separator/>
      </w:r>
    </w:p>
  </w:footnote>
  <w:footnote w:type="continuationSeparator" w:id="0">
    <w:p w14:paraId="7BD4838E" w14:textId="77777777" w:rsidR="00312047" w:rsidRDefault="00312047" w:rsidP="00C7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967" w14:textId="61304754" w:rsidR="00203E66" w:rsidRPr="007C5F95" w:rsidRDefault="00E02400">
    <w:pPr>
      <w:pStyle w:val="Header"/>
      <w:rPr>
        <w:b w:val="0"/>
        <w:lang w:val="da-DK"/>
      </w:rPr>
    </w:pPr>
    <w:r>
      <w:rPr>
        <w:noProof/>
      </w:rPr>
      <w:pict w14:anchorId="2F0EA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6" o:spid="_x0000_s2050" type="#_x0000_t136" style="position:absolute;margin-left:0;margin-top:0;width:486.95pt;height:192.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sidRPr="007C5F95">
      <w:rPr>
        <w:b w:val="0"/>
        <w:lang w:val="da-DK"/>
      </w:rPr>
      <w:t>Draft ECC REPORT XXX</w:t>
    </w:r>
  </w:p>
  <w:p w14:paraId="63C7FB30"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73DD" w14:textId="4EFA8357" w:rsidR="00203E66" w:rsidRPr="007C5F95" w:rsidRDefault="00E02400" w:rsidP="00C74BE6">
    <w:pPr>
      <w:pStyle w:val="Header"/>
      <w:jc w:val="right"/>
      <w:rPr>
        <w:b w:val="0"/>
        <w:lang w:val="da-DK"/>
      </w:rPr>
    </w:pPr>
    <w:r>
      <w:rPr>
        <w:noProof/>
      </w:rPr>
      <w:pict w14:anchorId="5DDEF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7" o:spid="_x0000_s2051" type="#_x0000_t136" style="position:absolute;left:0;text-align:left;margin-left:0;margin-top:0;width:486.95pt;height:192.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sidRPr="007C5F95">
      <w:rPr>
        <w:b w:val="0"/>
        <w:lang w:val="da-DK"/>
      </w:rPr>
      <w:t>Draft ECC REPORT XXX</w:t>
    </w:r>
  </w:p>
  <w:p w14:paraId="219CC3FF"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69" w14:textId="5CB704FA" w:rsidR="00203E66" w:rsidRDefault="00E02400">
    <w:pPr>
      <w:pStyle w:val="Header"/>
    </w:pPr>
    <w:r>
      <w:rPr>
        <w:noProof/>
      </w:rPr>
      <w:pict w14:anchorId="22096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5" o:spid="_x0000_s2049" type="#_x0000_t136" style="position:absolute;margin-left:0;margin-top:0;width:486.95pt;height:192.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Pr>
        <w:noProof/>
        <w:szCs w:val="20"/>
        <w:lang w:val="en-GB" w:eastAsia="en-GB"/>
      </w:rPr>
      <w:drawing>
        <wp:anchor distT="0" distB="0" distL="114300" distR="114300" simplePos="0" relativeHeight="251658240" behindDoc="0" locked="0" layoutInCell="1" allowOverlap="1" wp14:anchorId="39B1C22D" wp14:editId="73730213">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203E66">
      <w:rPr>
        <w:noProof/>
        <w:szCs w:val="20"/>
        <w:lang w:val="en-GB" w:eastAsia="en-GB"/>
      </w:rPr>
      <w:drawing>
        <wp:anchor distT="0" distB="0" distL="114300" distR="114300" simplePos="0" relativeHeight="251657216" behindDoc="0" locked="0" layoutInCell="1" allowOverlap="1" wp14:anchorId="1E2388EB" wp14:editId="5448562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1A2" w14:textId="071ECB04" w:rsidR="00203E66" w:rsidRPr="007C5F95" w:rsidRDefault="00E02400">
    <w:pPr>
      <w:pStyle w:val="Header"/>
      <w:rPr>
        <w:szCs w:val="16"/>
        <w:lang w:val="da-DK"/>
      </w:rPr>
    </w:pPr>
    <w:r>
      <w:rPr>
        <w:noProof/>
      </w:rPr>
      <w:pict w14:anchorId="36AC3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9" o:spid="_x0000_s2053" type="#_x0000_t136" style="position:absolute;margin-left:0;margin-top:0;width:486.95pt;height:192.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D2DF8">
      <w:rPr>
        <w:lang w:val="da-DK"/>
      </w:rPr>
      <w:t xml:space="preserve">Draft </w:t>
    </w:r>
    <w:r w:rsidR="00413616">
      <w:rPr>
        <w:lang w:val="da-DK"/>
      </w:rPr>
      <w:t>ECC/REC/</w:t>
    </w:r>
    <w:r w:rsidR="00413616" w:rsidRPr="007C5F95">
      <w:rPr>
        <w:lang w:val="da-DK"/>
      </w:rPr>
      <w:t>(</w:t>
    </w:r>
    <w:r w:rsidR="00413616">
      <w:rPr>
        <w:lang w:val="da-DK"/>
      </w:rPr>
      <w:t>YY</w:t>
    </w:r>
    <w:r w:rsidR="00413616" w:rsidRPr="007C5F95">
      <w:rPr>
        <w:lang w:val="da-DK"/>
      </w:rPr>
      <w:t>)</w:t>
    </w:r>
    <w:r w:rsidR="00413616">
      <w:rPr>
        <w:lang w:val="da-DK"/>
      </w:rPr>
      <w:t>XX</w:t>
    </w:r>
    <w:r w:rsidR="00413616">
      <w:rPr>
        <w:szCs w:val="16"/>
        <w:lang w:val="da-DK"/>
      </w:rPr>
      <w:t xml:space="preserve"> </w:t>
    </w:r>
    <w:r w:rsidR="005D2DF8">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B53" w14:textId="0BED7E3E" w:rsidR="00203E66" w:rsidRPr="007C5F95" w:rsidRDefault="00E02400" w:rsidP="00C74BE6">
    <w:pPr>
      <w:pStyle w:val="Header"/>
      <w:jc w:val="right"/>
      <w:rPr>
        <w:szCs w:val="16"/>
        <w:lang w:val="da-DK"/>
      </w:rPr>
    </w:pPr>
    <w:r>
      <w:rPr>
        <w:noProof/>
      </w:rPr>
      <w:pict w14:anchorId="28B6E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30" o:spid="_x0000_s2054" type="#_x0000_t136" style="position:absolute;left:0;text-align:left;margin-left:0;margin-top:0;width:486.95pt;height:192.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D2DF8">
      <w:rPr>
        <w:lang w:val="da-DK"/>
      </w:rPr>
      <w:t xml:space="preserve">Draft </w:t>
    </w:r>
    <w:r w:rsidR="00413616">
      <w:rPr>
        <w:lang w:val="da-DK"/>
      </w:rPr>
      <w:t>ECC/REC/</w:t>
    </w:r>
    <w:r w:rsidR="00203E66" w:rsidRPr="007C5F95">
      <w:rPr>
        <w:lang w:val="da-DK"/>
      </w:rPr>
      <w:t>(</w:t>
    </w:r>
    <w:r w:rsidR="00203E66">
      <w:rPr>
        <w:lang w:val="da-DK"/>
      </w:rPr>
      <w:t>YY</w:t>
    </w:r>
    <w:r w:rsidR="00203E66" w:rsidRPr="007C5F95">
      <w:rPr>
        <w:lang w:val="da-DK"/>
      </w:rPr>
      <w:t>)</w:t>
    </w:r>
    <w:r w:rsidR="00413616">
      <w:rPr>
        <w:lang w:val="da-DK"/>
      </w:rPr>
      <w:t>XX</w:t>
    </w:r>
    <w:r w:rsidR="00203E66" w:rsidRPr="007C5F95">
      <w:rPr>
        <w:lang w:val="da-DK"/>
      </w:rPr>
      <w:t xml:space="preserve"> </w:t>
    </w:r>
    <w:r w:rsidR="005D2DF8">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7D6" w14:textId="4E9BC76B" w:rsidR="00203E66" w:rsidRPr="001223D0" w:rsidRDefault="00E02400" w:rsidP="00C74BE6">
    <w:pPr>
      <w:pStyle w:val="Header"/>
      <w:rPr>
        <w:szCs w:val="16"/>
      </w:rPr>
    </w:pPr>
    <w:r>
      <w:rPr>
        <w:noProof/>
      </w:rPr>
      <w:pict w14:anchorId="046C6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8" o:spid="_x0000_s2052" type="#_x0000_t136" style="position:absolute;margin-left:0;margin-top:0;width:486.95pt;height:192.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F4188"/>
    <w:multiLevelType w:val="multilevel"/>
    <w:tmpl w:val="56E8841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6E6242A"/>
    <w:multiLevelType w:val="hybridMultilevel"/>
    <w:tmpl w:val="3C10A558"/>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13"/>
  </w:num>
  <w:num w:numId="4">
    <w:abstractNumId w:val="9"/>
  </w:num>
  <w:num w:numId="5">
    <w:abstractNumId w:val="8"/>
  </w:num>
  <w:num w:numId="6">
    <w:abstractNumId w:val="3"/>
  </w:num>
  <w:num w:numId="7">
    <w:abstractNumId w:val="1"/>
  </w:num>
  <w:num w:numId="8">
    <w:abstractNumId w:val="11"/>
  </w:num>
  <w:num w:numId="9">
    <w:abstractNumId w:val="6"/>
  </w:num>
  <w:num w:numId="10">
    <w:abstractNumId w:val="10"/>
  </w:num>
  <w:num w:numId="11">
    <w:abstractNumId w:val="12"/>
  </w:num>
  <w:num w:numId="12">
    <w:abstractNumId w:val="0"/>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5">
      <o:colormru v:ext="edit" colors="#7b6c58,#887e6e,#d2232a,#57433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72FE"/>
    <w:rsid w:val="000534DE"/>
    <w:rsid w:val="00073658"/>
    <w:rsid w:val="00171402"/>
    <w:rsid w:val="00176C2E"/>
    <w:rsid w:val="0019763F"/>
    <w:rsid w:val="001C1FF3"/>
    <w:rsid w:val="00203E66"/>
    <w:rsid w:val="002337C7"/>
    <w:rsid w:val="002402CE"/>
    <w:rsid w:val="00312047"/>
    <w:rsid w:val="003B6468"/>
    <w:rsid w:val="003F1C76"/>
    <w:rsid w:val="003F54ED"/>
    <w:rsid w:val="00401113"/>
    <w:rsid w:val="00413616"/>
    <w:rsid w:val="004907A7"/>
    <w:rsid w:val="004A0F1C"/>
    <w:rsid w:val="00522C7B"/>
    <w:rsid w:val="005411D5"/>
    <w:rsid w:val="0055625C"/>
    <w:rsid w:val="005C77B2"/>
    <w:rsid w:val="005D2DF8"/>
    <w:rsid w:val="006148DB"/>
    <w:rsid w:val="00622BAA"/>
    <w:rsid w:val="00822AE0"/>
    <w:rsid w:val="00835C5B"/>
    <w:rsid w:val="008472FE"/>
    <w:rsid w:val="00856088"/>
    <w:rsid w:val="008F1325"/>
    <w:rsid w:val="00970407"/>
    <w:rsid w:val="009E62B3"/>
    <w:rsid w:val="00A2604A"/>
    <w:rsid w:val="00A33C64"/>
    <w:rsid w:val="00A820D8"/>
    <w:rsid w:val="00AB2208"/>
    <w:rsid w:val="00B05D39"/>
    <w:rsid w:val="00B671E0"/>
    <w:rsid w:val="00B741D4"/>
    <w:rsid w:val="00B839FF"/>
    <w:rsid w:val="00B95887"/>
    <w:rsid w:val="00BB5ADB"/>
    <w:rsid w:val="00BB635F"/>
    <w:rsid w:val="00BD7E2C"/>
    <w:rsid w:val="00C12473"/>
    <w:rsid w:val="00C26913"/>
    <w:rsid w:val="00C27B41"/>
    <w:rsid w:val="00C549F3"/>
    <w:rsid w:val="00C74BE6"/>
    <w:rsid w:val="00C85ADE"/>
    <w:rsid w:val="00CA05DE"/>
    <w:rsid w:val="00CC5E91"/>
    <w:rsid w:val="00CF42C8"/>
    <w:rsid w:val="00CF7002"/>
    <w:rsid w:val="00D252B3"/>
    <w:rsid w:val="00D36582"/>
    <w:rsid w:val="00D37EE3"/>
    <w:rsid w:val="00DB2E03"/>
    <w:rsid w:val="00E02400"/>
    <w:rsid w:val="00E066E2"/>
    <w:rsid w:val="00E131CD"/>
    <w:rsid w:val="00F03E27"/>
    <w:rsid w:val="00F24FB3"/>
    <w:rsid w:val="00F659C7"/>
    <w:rsid w:val="00F95442"/>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5">
      <o:colormru v:ext="edit" colors="#7b6c58,#887e6e,#d2232a,#57433e,#b0a696"/>
    </o:shapedefaults>
    <o:shapelayout v:ext="edit">
      <o:idmap v:ext="edit" data="1"/>
    </o:shapelayout>
  </w:shapeDefaults>
  <w:decimalSymbol w:val="."/>
  <w:listSeparator w:val=","/>
  <w14:docId w14:val="4BCDDD70"/>
  <w15:docId w15:val="{F5B5D0A1-0EE0-4BDE-B447-EAA3C510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0534DE"/>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qFormat/>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24FB3"/>
    <w:pPr>
      <w:spacing w:before="60" w:after="0"/>
      <w:ind w:left="567" w:hanging="567"/>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aliases w:val="ECC Figure Caption"/>
    <w:basedOn w:val="Normal"/>
    <w:next w:val="Normal"/>
    <w:link w:val="CaptionChar"/>
    <w:unhideWhenUsed/>
    <w:qFormat/>
    <w:rsid w:val="00BD7E2C"/>
    <w:pPr>
      <w:spacing w:before="240" w:after="240"/>
      <w:jc w:val="center"/>
    </w:pPr>
    <w:rPr>
      <w:b/>
      <w:bCs/>
      <w:color w:val="D2232A"/>
      <w:szCs w:val="20"/>
    </w:rPr>
  </w:style>
  <w:style w:type="paragraph" w:customStyle="1" w:styleId="ECCLetteredList">
    <w:name w:val="ECC Lettered List"/>
    <w:qFormat/>
    <w:rsid w:val="000534DE"/>
    <w:pPr>
      <w:numPr>
        <w:ilvl w:val="1"/>
        <w:numId w:val="10"/>
      </w:numPr>
      <w:spacing w:before="240"/>
      <w:jc w:val="both"/>
    </w:pPr>
    <w:rPr>
      <w:rFonts w:ascii="Arial" w:hAnsi="Arial"/>
      <w:lang w:val="da-DK"/>
    </w:rPr>
  </w:style>
  <w:style w:type="character" w:styleId="CommentReference">
    <w:name w:val="annotation reference"/>
    <w:basedOn w:val="DefaultParagraphFont"/>
    <w:uiPriority w:val="99"/>
    <w:semiHidden/>
    <w:unhideWhenUsed/>
    <w:rsid w:val="006148DB"/>
    <w:rPr>
      <w:sz w:val="16"/>
      <w:szCs w:val="16"/>
    </w:rPr>
  </w:style>
  <w:style w:type="paragraph" w:styleId="CommentText">
    <w:name w:val="annotation text"/>
    <w:basedOn w:val="Normal"/>
    <w:link w:val="CommentTextChar"/>
    <w:uiPriority w:val="99"/>
    <w:semiHidden/>
    <w:unhideWhenUsed/>
    <w:rsid w:val="006148DB"/>
    <w:rPr>
      <w:szCs w:val="20"/>
    </w:rPr>
  </w:style>
  <w:style w:type="character" w:customStyle="1" w:styleId="CommentTextChar">
    <w:name w:val="Comment Text Char"/>
    <w:basedOn w:val="DefaultParagraphFont"/>
    <w:link w:val="CommentText"/>
    <w:uiPriority w:val="99"/>
    <w:semiHidden/>
    <w:rsid w:val="006148DB"/>
    <w:rPr>
      <w:rFonts w:ascii="Arial" w:hAnsi="Arial"/>
      <w:lang w:val="en-US"/>
    </w:rPr>
  </w:style>
  <w:style w:type="paragraph" w:styleId="CommentSubject">
    <w:name w:val="annotation subject"/>
    <w:basedOn w:val="CommentText"/>
    <w:next w:val="CommentText"/>
    <w:link w:val="CommentSubjectChar"/>
    <w:uiPriority w:val="99"/>
    <w:semiHidden/>
    <w:unhideWhenUsed/>
    <w:rsid w:val="006148DB"/>
    <w:rPr>
      <w:b/>
      <w:bCs/>
    </w:rPr>
  </w:style>
  <w:style w:type="character" w:customStyle="1" w:styleId="CommentSubjectChar">
    <w:name w:val="Comment Subject Char"/>
    <w:basedOn w:val="CommentTextChar"/>
    <w:link w:val="CommentSubject"/>
    <w:uiPriority w:val="99"/>
    <w:semiHidden/>
    <w:rsid w:val="006148DB"/>
    <w:rPr>
      <w:rFonts w:ascii="Arial" w:hAnsi="Arial"/>
      <w:b/>
      <w:bCs/>
      <w:lang w:val="en-US"/>
    </w:rPr>
  </w:style>
  <w:style w:type="numbering" w:customStyle="1" w:styleId="ECCNumbers-Letters">
    <w:name w:val="ECC Numbers-Letters"/>
    <w:uiPriority w:val="99"/>
    <w:rsid w:val="006148DB"/>
    <w:pPr>
      <w:numPr>
        <w:numId w:val="11"/>
      </w:numPr>
    </w:pPr>
  </w:style>
  <w:style w:type="paragraph" w:customStyle="1" w:styleId="ECCNumbered-LetteredList">
    <w:name w:val="ECC Numbered-Lettered List"/>
    <w:basedOn w:val="Normal"/>
    <w:rsid w:val="006148DB"/>
    <w:pPr>
      <w:numPr>
        <w:numId w:val="11"/>
      </w:numPr>
    </w:pPr>
  </w:style>
  <w:style w:type="paragraph" w:customStyle="1" w:styleId="ECCHLboldanditalics">
    <w:name w:val="ECC HL bold and italics"/>
    <w:basedOn w:val="Normal"/>
    <w:qFormat/>
    <w:rsid w:val="006148DB"/>
    <w:pPr>
      <w:spacing w:before="240" w:after="60"/>
      <w:jc w:val="both"/>
    </w:pPr>
    <w:rPr>
      <w:rFonts w:eastAsia="Calibri"/>
      <w:b/>
      <w:bCs/>
      <w:i/>
      <w:szCs w:val="30"/>
      <w:lang w:val="en-GB"/>
    </w:rPr>
  </w:style>
  <w:style w:type="paragraph" w:customStyle="1" w:styleId="ECCBulletsLv1">
    <w:name w:val="ECC Bullets Lv1"/>
    <w:basedOn w:val="Normal"/>
    <w:qFormat/>
    <w:rsid w:val="00CC5E91"/>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F24FB3"/>
    <w:pPr>
      <w:keepNext/>
      <w:pageBreakBefore/>
      <w:numPr>
        <w:numId w:val="6"/>
      </w:numPr>
      <w:spacing w:before="240" w:after="60"/>
      <w:jc w:val="both"/>
      <w:outlineLvl w:val="0"/>
    </w:pPr>
    <w:rPr>
      <w:rFonts w:ascii="Arial" w:hAnsi="Arial"/>
      <w:b/>
      <w:caps/>
      <w:color w:val="D2232A"/>
      <w:lang w:val="da-DK"/>
    </w:rPr>
  </w:style>
  <w:style w:type="paragraph" w:customStyle="1" w:styleId="ECCBulletsLv2">
    <w:name w:val="ECC Bullets Lv2"/>
    <w:basedOn w:val="ECCBulletsLv1"/>
    <w:rsid w:val="00CC5E91"/>
    <w:pPr>
      <w:tabs>
        <w:tab w:val="clear" w:pos="340"/>
        <w:tab w:val="left" w:pos="680"/>
      </w:tabs>
      <w:ind w:left="680"/>
    </w:pPr>
  </w:style>
  <w:style w:type="paragraph" w:customStyle="1" w:styleId="ECCBulletsLv3">
    <w:name w:val="ECC Bullets Lv3"/>
    <w:basedOn w:val="ECCBulletsLv1"/>
    <w:rsid w:val="00CC5E91"/>
    <w:pPr>
      <w:tabs>
        <w:tab w:val="clear" w:pos="340"/>
        <w:tab w:val="left" w:pos="1021"/>
      </w:tabs>
      <w:ind w:left="1020"/>
    </w:pPr>
  </w:style>
  <w:style w:type="paragraph" w:customStyle="1" w:styleId="ECCNumberedList0">
    <w:name w:val="ECC Numbered List"/>
    <w:basedOn w:val="Normal"/>
    <w:qFormat/>
    <w:rsid w:val="00CC5E91"/>
    <w:pPr>
      <w:numPr>
        <w:numId w:val="13"/>
      </w:numPr>
      <w:spacing w:before="240"/>
      <w:jc w:val="both"/>
    </w:pPr>
    <w:rPr>
      <w:rFonts w:eastAsia="Calibri"/>
      <w:szCs w:val="20"/>
      <w:lang w:val="en-GB"/>
    </w:rPr>
  </w:style>
  <w:style w:type="paragraph" w:customStyle="1" w:styleId="ECCReference">
    <w:name w:val="ECC Reference"/>
    <w:basedOn w:val="Normal"/>
    <w:qFormat/>
    <w:rsid w:val="00CC5E91"/>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CC5E91"/>
    <w:pPr>
      <w:numPr>
        <w:numId w:val="14"/>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Figuregraphcentred">
    <w:name w:val="ECC Figure/graph centred"/>
    <w:next w:val="Normal"/>
    <w:qFormat/>
    <w:rsid w:val="00CC5E91"/>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CC5E91"/>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CC5E91"/>
    <w:pPr>
      <w:keepNext/>
      <w:spacing w:after="60"/>
    </w:pPr>
    <w:rPr>
      <w:rFonts w:eastAsia="Calibri"/>
      <w:szCs w:val="22"/>
      <w:lang w:val="en-GB"/>
    </w:rPr>
  </w:style>
  <w:style w:type="paragraph" w:styleId="ListParagraph">
    <w:name w:val="List Paragraph"/>
    <w:basedOn w:val="Normal"/>
    <w:uiPriority w:val="34"/>
    <w:qFormat/>
    <w:rsid w:val="00CC5E91"/>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CC5E91"/>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CC5E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CC5E91"/>
    <w:rPr>
      <w:rFonts w:ascii="Arial" w:hAnsi="Arial"/>
      <w:b/>
      <w:bCs/>
      <w:color w:val="D2232A"/>
      <w:lang w:val="en-US"/>
    </w:rPr>
  </w:style>
  <w:style w:type="paragraph" w:styleId="NormalWeb">
    <w:name w:val="Normal (Web)"/>
    <w:basedOn w:val="Normal"/>
    <w:uiPriority w:val="99"/>
    <w:semiHidden/>
    <w:unhideWhenUsed/>
    <w:rsid w:val="00CC5E91"/>
    <w:pPr>
      <w:spacing w:before="240" w:after="60"/>
      <w:jc w:val="both"/>
    </w:pPr>
    <w:rPr>
      <w:rFonts w:ascii="Times New Roman" w:eastAsia="Calibri" w:hAnsi="Times New Roman"/>
      <w:sz w:val="24"/>
      <w:lang w:val="en-GB"/>
    </w:rPr>
  </w:style>
  <w:style w:type="paragraph" w:customStyle="1" w:styleId="ECCNumberedlist">
    <w:name w:val="ECC Numbered list"/>
    <w:aliases w:val="level 2"/>
    <w:basedOn w:val="ECCAnnexheading3"/>
    <w:qFormat/>
    <w:rsid w:val="00CC5E91"/>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CC5E91"/>
    <w:pPr>
      <w:numPr>
        <w:ilvl w:val="1"/>
      </w:numPr>
    </w:pPr>
  </w:style>
  <w:style w:type="paragraph" w:customStyle="1" w:styleId="ECCLetteredListLevel2">
    <w:name w:val="ECC Lettered List Level 2"/>
    <w:basedOn w:val="ECCLetteredList"/>
    <w:qFormat/>
    <w:rsid w:val="00CC5E91"/>
    <w:pPr>
      <w:numPr>
        <w:ilvl w:val="0"/>
        <w:numId w:val="0"/>
      </w:numPr>
      <w:tabs>
        <w:tab w:val="num" w:pos="680"/>
      </w:tabs>
      <w:ind w:left="680" w:hanging="340"/>
    </w:pPr>
    <w:rPr>
      <w:lang w:val="en-GB"/>
    </w:rPr>
  </w:style>
  <w:style w:type="paragraph" w:styleId="Revision">
    <w:name w:val="Revision"/>
    <w:hidden/>
    <w:uiPriority w:val="99"/>
    <w:semiHidden/>
    <w:rsid w:val="00B95887"/>
    <w:rPr>
      <w:rFonts w:ascii="Arial" w:hAnsi="Arial"/>
      <w:szCs w:val="24"/>
      <w:lang w:val="en-US"/>
    </w:rPr>
  </w:style>
  <w:style w:type="character" w:styleId="UnresolvedMention">
    <w:name w:val="Unresolved Mention"/>
    <w:basedOn w:val="DefaultParagraphFont"/>
    <w:uiPriority w:val="99"/>
    <w:semiHidden/>
    <w:unhideWhenUsed/>
    <w:rsid w:val="00B95887"/>
    <w:rPr>
      <w:color w:val="605E5C"/>
      <w:shd w:val="clear" w:color="auto" w:fill="E1DFDD"/>
    </w:rPr>
  </w:style>
  <w:style w:type="character" w:customStyle="1" w:styleId="FootnoteTextChar">
    <w:name w:val="Footnote Text Char"/>
    <w:aliases w:val="ECC Footnote Char"/>
    <w:basedOn w:val="DefaultParagraphFont"/>
    <w:link w:val="FootnoteText"/>
    <w:uiPriority w:val="99"/>
    <w:qFormat/>
    <w:rsid w:val="00B741D4"/>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db.cept.org/" TargetMode="External"/><Relationship Id="rId26" Type="http://schemas.openxmlformats.org/officeDocument/2006/relationships/hyperlink" Target="mailto:editorial@eco.cept.org" TargetMode="External"/><Relationship Id="rId3" Type="http://schemas.openxmlformats.org/officeDocument/2006/relationships/styles" Target="styles.xml"/><Relationship Id="rId21" Type="http://schemas.openxmlformats.org/officeDocument/2006/relationships/hyperlink" Target="https://docdb.cept.org/document/13856"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ditorial@eco.cept.org" TargetMode="External"/><Relationship Id="rId25" Type="http://schemas.openxmlformats.org/officeDocument/2006/relationships/image" Target="media/image5.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cept.org/files/10880/ECC%20User%20Guide_V7.pdf" TargetMode="External"/><Relationship Id="rId20" Type="http://schemas.openxmlformats.org/officeDocument/2006/relationships/hyperlink" Target="https://docdb.cept.org/document/515"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cept.org/files/10880/ECC%20Style%20guide%20--%20December%202011.pdf" TargetMode="External"/><Relationship Id="rId23" Type="http://schemas.openxmlformats.org/officeDocument/2006/relationships/image" Target="media/image3.gif"/><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cdb.cept.org/document/324"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 Id="rId22" Type="http://schemas.openxmlformats.org/officeDocument/2006/relationships/hyperlink" Target="https://docdb.cept.org/document/15111" TargetMode="External"/><Relationship Id="rId27" Type="http://schemas.openxmlformats.org/officeDocument/2006/relationships/image" Target="media/image6.png"/><Relationship Id="rId30" Type="http://schemas.openxmlformats.org/officeDocument/2006/relationships/hyperlink" Target="mailto:editorial@eco.cept.org"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1837-7725-46D2-950D-582E40CA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5</TotalTime>
  <Pages>12</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14684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ECO</cp:lastModifiedBy>
  <cp:revision>5</cp:revision>
  <cp:lastPrinted>1901-01-01T00:00:00Z</cp:lastPrinted>
  <dcterms:created xsi:type="dcterms:W3CDTF">2021-10-26T09:47:00Z</dcterms:created>
  <dcterms:modified xsi:type="dcterms:W3CDTF">2021-10-26T10:31:00Z</dcterms:modified>
</cp:coreProperties>
</file>